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3B88" w14:textId="77777777" w:rsidR="00B67CF1" w:rsidRDefault="00BE4818" w:rsidP="00B67CF1">
      <w:pPr>
        <w:jc w:val="center"/>
        <w:rPr>
          <w:rFonts w:ascii="方正小标宋简体" w:eastAsia="方正小标宋简体"/>
          <w:sz w:val="40"/>
          <w:szCs w:val="44"/>
        </w:rPr>
      </w:pPr>
      <w:r w:rsidRPr="00BE4818">
        <w:rPr>
          <w:rFonts w:ascii="方正小标宋简体" w:eastAsia="方正小标宋简体" w:hint="eastAsia"/>
          <w:sz w:val="40"/>
          <w:szCs w:val="44"/>
        </w:rPr>
        <w:t>2025年国家社会科学基金年度项目申报公告</w:t>
      </w:r>
    </w:p>
    <w:p w14:paraId="0B5B3A17" w14:textId="7DDADF0F" w:rsidR="00B67CF1" w:rsidRPr="00B67CF1" w:rsidRDefault="00B67CF1" w:rsidP="00B67CF1">
      <w:pPr>
        <w:rPr>
          <w:rFonts w:ascii="方正小标宋简体" w:eastAsia="方正小标宋简体"/>
          <w:sz w:val="40"/>
          <w:szCs w:val="44"/>
        </w:rPr>
      </w:pPr>
      <w:r w:rsidRPr="00B67CF1">
        <w:rPr>
          <w:rFonts w:ascii="仿宋" w:eastAsia="仿宋" w:hAnsi="仿宋" w:hint="eastAsia"/>
          <w:sz w:val="28"/>
          <w:szCs w:val="32"/>
        </w:rPr>
        <w:t>各相关学院（所、部、系）：</w:t>
      </w:r>
    </w:p>
    <w:p w14:paraId="778D079C" w14:textId="7B5BC9D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现就</w:t>
      </w:r>
      <w:r w:rsidRPr="00BE4818">
        <w:rPr>
          <w:rFonts w:ascii="仿宋" w:eastAsia="仿宋" w:hAnsi="仿宋"/>
          <w:sz w:val="28"/>
          <w:szCs w:val="32"/>
        </w:rPr>
        <w:t>2025年国家社会科学基金年度项目申报有关事项公告如下。</w:t>
      </w:r>
    </w:p>
    <w:p w14:paraId="7869D77E" w14:textId="77777777" w:rsidR="00BE4818" w:rsidRPr="00B95EC4" w:rsidRDefault="00BE4818" w:rsidP="00B95EC4">
      <w:pPr>
        <w:ind w:firstLineChars="200" w:firstLine="560"/>
        <w:rPr>
          <w:rFonts w:ascii="仿宋" w:eastAsia="仿宋" w:hAnsi="仿宋"/>
          <w:sz w:val="28"/>
          <w:szCs w:val="32"/>
        </w:rPr>
      </w:pPr>
    </w:p>
    <w:p w14:paraId="0F7CE54D"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一、</w:t>
      </w:r>
      <w:r w:rsidRPr="00BE4818">
        <w:rPr>
          <w:rFonts w:ascii="仿宋" w:eastAsia="仿宋" w:hAnsi="仿宋"/>
          <w:sz w:val="28"/>
          <w:szCs w:val="32"/>
        </w:rPr>
        <w:t>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w:t>
      </w:r>
      <w:r w:rsidRPr="00BE4818">
        <w:rPr>
          <w:rFonts w:ascii="仿宋" w:eastAsia="仿宋" w:hAnsi="仿宋" w:hint="eastAsia"/>
          <w:sz w:val="28"/>
          <w:szCs w:val="32"/>
        </w:rPr>
        <w:t>国家工作大局。</w:t>
      </w:r>
    </w:p>
    <w:p w14:paraId="45757D6F" w14:textId="77777777" w:rsidR="00BE4818" w:rsidRPr="00BE4818" w:rsidRDefault="00BE4818" w:rsidP="00B95EC4">
      <w:pPr>
        <w:ind w:firstLineChars="200" w:firstLine="560"/>
        <w:rPr>
          <w:rFonts w:ascii="仿宋" w:eastAsia="仿宋" w:hAnsi="仿宋"/>
          <w:sz w:val="28"/>
          <w:szCs w:val="32"/>
        </w:rPr>
      </w:pPr>
    </w:p>
    <w:p w14:paraId="4759E995"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二、本次受理申报的国家社会科学基金年度项目包括一般项目、重点项目、青年项目和西部项目。</w:t>
      </w:r>
    </w:p>
    <w:p w14:paraId="7029E466"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3D3DEED5"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重点项目应围绕党和国家工作大局、经济社会发展重要理论和实</w:t>
      </w:r>
      <w:r w:rsidRPr="00BE4818">
        <w:rPr>
          <w:rFonts w:ascii="仿宋" w:eastAsia="仿宋" w:hAnsi="仿宋" w:hint="eastAsia"/>
          <w:sz w:val="28"/>
          <w:szCs w:val="32"/>
        </w:rPr>
        <w:lastRenderedPageBreak/>
        <w:t>践问题、哲学社会科学重要基础和前沿问题开展原创性研究，鼓励学科交叉。申请人应具有较好的前期研究基础，预期成果体量和质量应高于一般项目。申报重点项目评审未通过的，原则上不再转立为一般项目。</w:t>
      </w:r>
    </w:p>
    <w:p w14:paraId="00AD3C5B"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青年项目旨在加强对青年人才的扶持和培养，发挥青年学者优势，推进知识创新、理论创新、方法创新和应用创新。</w:t>
      </w:r>
    </w:p>
    <w:p w14:paraId="037098A5" w14:textId="77777777" w:rsidR="00BE4818" w:rsidRPr="00BE4818" w:rsidRDefault="00BE4818" w:rsidP="00B95EC4">
      <w:pPr>
        <w:ind w:firstLineChars="200" w:firstLine="560"/>
        <w:rPr>
          <w:rFonts w:ascii="仿宋" w:eastAsia="仿宋" w:hAnsi="仿宋"/>
          <w:sz w:val="28"/>
          <w:szCs w:val="32"/>
        </w:rPr>
      </w:pPr>
    </w:p>
    <w:p w14:paraId="119CA6BB"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5B97A9F9" w14:textId="77777777" w:rsidR="00BE4818" w:rsidRPr="00B95EC4" w:rsidRDefault="00BE4818" w:rsidP="00B95EC4">
      <w:pPr>
        <w:ind w:firstLineChars="200" w:firstLine="562"/>
        <w:rPr>
          <w:rFonts w:ascii="仿宋" w:eastAsia="仿宋" w:hAnsi="仿宋"/>
          <w:b/>
          <w:bCs/>
          <w:sz w:val="28"/>
          <w:szCs w:val="32"/>
        </w:rPr>
      </w:pPr>
      <w:r w:rsidRPr="00B95EC4">
        <w:rPr>
          <w:rFonts w:ascii="仿宋" w:eastAsia="仿宋" w:hAnsi="仿宋" w:hint="eastAsia"/>
          <w:b/>
          <w:bCs/>
          <w:sz w:val="28"/>
          <w:szCs w:val="32"/>
        </w:rPr>
        <w:t>习近平新时代中国特色社会主义思想体系化学理化研究阐释，马克思主义基本理论，马克思主义经典著作，毛泽东思想，中国特色社会主义理论体系；</w:t>
      </w:r>
    </w:p>
    <w:p w14:paraId="66A590F2" w14:textId="77777777" w:rsidR="00BE4818" w:rsidRPr="00B95EC4" w:rsidRDefault="00BE4818" w:rsidP="00B95EC4">
      <w:pPr>
        <w:ind w:firstLineChars="200" w:firstLine="562"/>
        <w:rPr>
          <w:rFonts w:ascii="仿宋" w:eastAsia="仿宋" w:hAnsi="仿宋"/>
          <w:b/>
          <w:bCs/>
          <w:sz w:val="28"/>
          <w:szCs w:val="32"/>
        </w:rPr>
      </w:pPr>
      <w:r w:rsidRPr="00B95EC4">
        <w:rPr>
          <w:rFonts w:ascii="仿宋" w:eastAsia="仿宋" w:hAnsi="仿宋" w:hint="eastAsia"/>
          <w:b/>
          <w:bCs/>
          <w:sz w:val="28"/>
          <w:szCs w:val="32"/>
        </w:rPr>
        <w:t>中国共产党史、新中国史、改革开放史、社会主义发展史，中国共产党历史上重要会议、重大事件、重要人物的史料收集整理与研究，党的十八大以来的历史性成就历史性变革；</w:t>
      </w:r>
    </w:p>
    <w:p w14:paraId="0AAE6A81" w14:textId="77777777" w:rsidR="00BE4818" w:rsidRPr="00B95EC4" w:rsidRDefault="00BE4818" w:rsidP="00B95EC4">
      <w:pPr>
        <w:ind w:firstLineChars="200" w:firstLine="562"/>
        <w:rPr>
          <w:rFonts w:ascii="仿宋" w:eastAsia="仿宋" w:hAnsi="仿宋"/>
          <w:b/>
          <w:bCs/>
          <w:sz w:val="28"/>
          <w:szCs w:val="32"/>
        </w:rPr>
      </w:pPr>
      <w:r w:rsidRPr="00B95EC4">
        <w:rPr>
          <w:rFonts w:ascii="仿宋" w:eastAsia="仿宋" w:hAnsi="仿宋" w:hint="eastAsia"/>
          <w:b/>
          <w:bCs/>
          <w:sz w:val="28"/>
          <w:szCs w:val="32"/>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w:t>
      </w:r>
      <w:r w:rsidRPr="00B95EC4">
        <w:rPr>
          <w:rFonts w:ascii="仿宋" w:eastAsia="仿宋" w:hAnsi="仿宋" w:hint="eastAsia"/>
          <w:b/>
          <w:bCs/>
          <w:sz w:val="28"/>
          <w:szCs w:val="32"/>
        </w:rPr>
        <w:lastRenderedPageBreak/>
        <w:t>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72E3CB80" w14:textId="77777777" w:rsidR="00BE4818" w:rsidRPr="00B95EC4" w:rsidRDefault="00BE4818" w:rsidP="00B95EC4">
      <w:pPr>
        <w:ind w:firstLineChars="200" w:firstLine="562"/>
        <w:rPr>
          <w:rFonts w:ascii="仿宋" w:eastAsia="仿宋" w:hAnsi="仿宋"/>
          <w:b/>
          <w:bCs/>
          <w:sz w:val="28"/>
          <w:szCs w:val="32"/>
        </w:rPr>
      </w:pPr>
      <w:r w:rsidRPr="00B95EC4">
        <w:rPr>
          <w:rFonts w:ascii="仿宋" w:eastAsia="仿宋" w:hAnsi="仿宋" w:hint="eastAsia"/>
          <w:b/>
          <w:bCs/>
          <w:sz w:val="28"/>
          <w:szCs w:val="32"/>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12467113" w14:textId="77777777" w:rsidR="00BE4818" w:rsidRPr="00B95EC4" w:rsidRDefault="00BE4818" w:rsidP="00B95EC4">
      <w:pPr>
        <w:ind w:firstLineChars="200" w:firstLine="562"/>
        <w:rPr>
          <w:rFonts w:ascii="仿宋" w:eastAsia="仿宋" w:hAnsi="仿宋"/>
          <w:b/>
          <w:bCs/>
          <w:sz w:val="28"/>
          <w:szCs w:val="32"/>
        </w:rPr>
      </w:pPr>
      <w:r w:rsidRPr="00B95EC4">
        <w:rPr>
          <w:rFonts w:ascii="仿宋" w:eastAsia="仿宋" w:hAnsi="仿宋" w:hint="eastAsia"/>
          <w:b/>
          <w:bCs/>
          <w:sz w:val="28"/>
          <w:szCs w:val="32"/>
        </w:rPr>
        <w:t>哲学社会科学各学科领域基础理论、学科史、方法论、前沿问题以及理论联系实际的研究，各学科建设自主知识体系的原创性概念、命题和理论研究等。</w:t>
      </w:r>
    </w:p>
    <w:p w14:paraId="67C395BA"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选题表述要符合项目定位，突出问题意识、学科视角，科学严谨、简明规范，避免引起歧义或争议。申请人须在课题论证材料中首先对选题作出说明，简洁明了地介绍选题所研究的核心问题、研究的视角等。</w:t>
      </w:r>
    </w:p>
    <w:p w14:paraId="5553F9F4" w14:textId="77777777" w:rsidR="00BE4818" w:rsidRPr="00BE4818" w:rsidRDefault="00BE4818" w:rsidP="00B95EC4">
      <w:pPr>
        <w:ind w:firstLineChars="200" w:firstLine="560"/>
        <w:rPr>
          <w:rFonts w:ascii="仿宋" w:eastAsia="仿宋" w:hAnsi="仿宋"/>
          <w:sz w:val="28"/>
          <w:szCs w:val="32"/>
        </w:rPr>
      </w:pPr>
    </w:p>
    <w:p w14:paraId="11A8E960"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四、申请人须遵守中华人民共和国宪法和法律，遵守国家社会科学基金管理规定，具有独立开展研究和组织开展研究的能力，能够承担实质性研究工作，品行端正、学风优良，同时须具备下列相关条件：</w:t>
      </w:r>
    </w:p>
    <w:p w14:paraId="607D6D04"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lastRenderedPageBreak/>
        <w:t>（一）重点项目和一般项目：具有副高级以上（含）专业技术职称（职务）或具有博士学位。申请人可根据自身研究基础、前期成果、课题论证质量、预期研究成果体量等，选择申报重点项目或一般项目。</w:t>
      </w:r>
    </w:p>
    <w:p w14:paraId="1CEC4BD3"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（二）青年项目：男性申请人年龄不超过</w:t>
      </w:r>
      <w:r w:rsidRPr="00BE4818">
        <w:rPr>
          <w:rFonts w:ascii="仿宋" w:eastAsia="仿宋" w:hAnsi="仿宋"/>
          <w:sz w:val="28"/>
          <w:szCs w:val="32"/>
        </w:rPr>
        <w:t>35周岁（1990年4月25日后出生），女性申请人年龄不超过40周岁（1985年4月25日后出生）。</w:t>
      </w:r>
    </w:p>
    <w:p w14:paraId="2C789618" w14:textId="79305189"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（三）全日制在读研究生不能申请（学历、学位证书标注日期均须在</w:t>
      </w:r>
      <w:r w:rsidRPr="00BE4818">
        <w:rPr>
          <w:rFonts w:ascii="仿宋" w:eastAsia="仿宋" w:hAnsi="仿宋"/>
          <w:sz w:val="28"/>
          <w:szCs w:val="32"/>
        </w:rPr>
        <w:t>2025年4月25日之前）。符合申报要求的在站博士后人员可申请，其中全脱产博士后须从所在博士后工作站申请，在职博士后可以从所在工作单位或博士后工作站申请。</w:t>
      </w:r>
    </w:p>
    <w:p w14:paraId="3B8A9A19" w14:textId="777634B0"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w:t>
      </w:r>
      <w:r w:rsidR="00C00C09">
        <w:rPr>
          <w:rFonts w:ascii="仿宋" w:eastAsia="仿宋" w:hAnsi="仿宋" w:hint="eastAsia"/>
          <w:sz w:val="28"/>
          <w:szCs w:val="32"/>
        </w:rPr>
        <w:t>四</w:t>
      </w:r>
      <w:r w:rsidRPr="00BE4818">
        <w:rPr>
          <w:rFonts w:ascii="仿宋" w:eastAsia="仿宋" w:hAnsi="仿宋" w:hint="eastAsia"/>
          <w:sz w:val="28"/>
          <w:szCs w:val="32"/>
        </w:rPr>
        <w:t>）各项目课题组列入研究成员须征得本人同意并签字确认，否则视为违规申报。申请人可根据实际研究需要，吸收境外研究人员作为课题组成员。</w:t>
      </w:r>
    </w:p>
    <w:p w14:paraId="4F467F02" w14:textId="77777777" w:rsidR="00BE4818" w:rsidRPr="00BE4818" w:rsidRDefault="00BE4818" w:rsidP="00B95EC4">
      <w:pPr>
        <w:ind w:firstLineChars="200" w:firstLine="560"/>
        <w:rPr>
          <w:rFonts w:ascii="仿宋" w:eastAsia="仿宋" w:hAnsi="仿宋"/>
          <w:sz w:val="28"/>
          <w:szCs w:val="32"/>
        </w:rPr>
      </w:pPr>
    </w:p>
    <w:p w14:paraId="033481F9" w14:textId="68F0E4B6"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五、项目申报范围包括国家社会科学基金</w:t>
      </w:r>
      <w:r w:rsidRPr="00BE4818">
        <w:rPr>
          <w:rFonts w:ascii="仿宋" w:eastAsia="仿宋" w:hAnsi="仿宋"/>
          <w:sz w:val="28"/>
          <w:szCs w:val="32"/>
        </w:rPr>
        <w:t>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106AE9C7" w14:textId="77777777" w:rsidR="00BE4818" w:rsidRPr="00BE4818" w:rsidRDefault="00BE4818" w:rsidP="00B95EC4">
      <w:pPr>
        <w:ind w:firstLineChars="200" w:firstLine="560"/>
        <w:rPr>
          <w:rFonts w:ascii="仿宋" w:eastAsia="仿宋" w:hAnsi="仿宋"/>
          <w:sz w:val="28"/>
          <w:szCs w:val="32"/>
        </w:rPr>
      </w:pPr>
    </w:p>
    <w:p w14:paraId="6C3C691B" w14:textId="10120CD3" w:rsidR="003518B1" w:rsidRPr="003518B1" w:rsidRDefault="00C00C09" w:rsidP="003518B1">
      <w:pPr>
        <w:ind w:firstLineChars="200" w:firstLine="560"/>
        <w:rPr>
          <w:rFonts w:ascii="仿宋" w:eastAsia="仿宋" w:hAnsi="仿宋"/>
          <w:sz w:val="28"/>
          <w:szCs w:val="32"/>
        </w:rPr>
      </w:pPr>
      <w:r>
        <w:rPr>
          <w:rFonts w:ascii="仿宋" w:eastAsia="仿宋" w:hAnsi="仿宋" w:hint="eastAsia"/>
          <w:sz w:val="28"/>
          <w:szCs w:val="32"/>
        </w:rPr>
        <w:lastRenderedPageBreak/>
        <w:t>六</w:t>
      </w:r>
      <w:r w:rsidR="00BE4818" w:rsidRPr="00BE4818">
        <w:rPr>
          <w:rFonts w:ascii="仿宋" w:eastAsia="仿宋" w:hAnsi="仿宋" w:hint="eastAsia"/>
          <w:sz w:val="28"/>
          <w:szCs w:val="32"/>
        </w:rPr>
        <w:t>、</w:t>
      </w:r>
      <w:r w:rsidR="00BE4818" w:rsidRPr="00BE4818">
        <w:rPr>
          <w:rFonts w:ascii="仿宋" w:eastAsia="仿宋" w:hAnsi="仿宋"/>
          <w:sz w:val="28"/>
          <w:szCs w:val="32"/>
        </w:rPr>
        <w:t>2025年国家社会科学基金年度项目继续实行限额申报，</w:t>
      </w:r>
      <w:r w:rsidR="003518B1" w:rsidRPr="003518B1">
        <w:rPr>
          <w:rFonts w:ascii="仿宋" w:eastAsia="仿宋" w:hAnsi="仿宋" w:hint="eastAsia"/>
          <w:sz w:val="28"/>
          <w:szCs w:val="32"/>
        </w:rPr>
        <w:t>从严控制申报数量，减少同类选题重复申报。</w:t>
      </w:r>
    </w:p>
    <w:p w14:paraId="7097333C" w14:textId="61762ECE" w:rsidR="00BE4818" w:rsidRDefault="003518B1" w:rsidP="003518B1">
      <w:pPr>
        <w:wordWrap w:val="0"/>
        <w:ind w:firstLineChars="200" w:firstLine="560"/>
        <w:rPr>
          <w:rFonts w:ascii="仿宋" w:eastAsia="仿宋" w:hAnsi="仿宋"/>
          <w:sz w:val="28"/>
          <w:szCs w:val="32"/>
        </w:rPr>
      </w:pPr>
      <w:r w:rsidRPr="003518B1">
        <w:rPr>
          <w:rFonts w:ascii="仿宋" w:eastAsia="仿宋" w:hAnsi="仿宋" w:hint="eastAsia"/>
          <w:sz w:val="28"/>
          <w:szCs w:val="32"/>
        </w:rPr>
        <w:t>历年资助项目可在全国社科办主页通告栏（</w:t>
      </w:r>
      <w:r w:rsidRPr="003518B1">
        <w:rPr>
          <w:rFonts w:ascii="仿宋" w:eastAsia="仿宋" w:hAnsi="仿宋"/>
          <w:sz w:val="28"/>
          <w:szCs w:val="32"/>
        </w:rPr>
        <w:t>http://www.nopss.gov.cn）或项目数据库查询。</w:t>
      </w:r>
    </w:p>
    <w:p w14:paraId="0DEE7798" w14:textId="009C23BB" w:rsidR="003518B1" w:rsidRPr="00BE4818" w:rsidRDefault="003518B1" w:rsidP="003518B1">
      <w:pPr>
        <w:wordWrap w:val="0"/>
        <w:ind w:firstLineChars="200" w:firstLine="560"/>
        <w:rPr>
          <w:rFonts w:ascii="仿宋" w:eastAsia="仿宋" w:hAnsi="仿宋"/>
          <w:sz w:val="28"/>
          <w:szCs w:val="32"/>
        </w:rPr>
      </w:pPr>
      <w:r w:rsidRPr="003518B1">
        <w:rPr>
          <w:rFonts w:ascii="仿宋" w:eastAsia="仿宋" w:hAnsi="仿宋" w:hint="eastAsia"/>
          <w:sz w:val="28"/>
          <w:szCs w:val="32"/>
        </w:rPr>
        <w:t>数据库网址：</w:t>
      </w:r>
      <w:r w:rsidRPr="003518B1">
        <w:rPr>
          <w:rFonts w:ascii="仿宋" w:eastAsia="仿宋" w:hAnsi="仿宋"/>
          <w:sz w:val="28"/>
          <w:szCs w:val="32"/>
        </w:rPr>
        <w:t>http://fz.people.com.cn/skygb/sk/index.php/Index/seach</w:t>
      </w:r>
    </w:p>
    <w:p w14:paraId="739581A0" w14:textId="77777777" w:rsidR="00BE4818" w:rsidRPr="00BE4818" w:rsidRDefault="00BE4818" w:rsidP="00B95EC4">
      <w:pPr>
        <w:ind w:firstLineChars="200" w:firstLine="560"/>
        <w:rPr>
          <w:rFonts w:ascii="仿宋" w:eastAsia="仿宋" w:hAnsi="仿宋"/>
          <w:sz w:val="28"/>
          <w:szCs w:val="32"/>
        </w:rPr>
      </w:pPr>
    </w:p>
    <w:p w14:paraId="499AC8A4" w14:textId="1D25EE9D" w:rsidR="00BE4818" w:rsidRPr="00BE4818" w:rsidRDefault="00C00C09" w:rsidP="00B95EC4">
      <w:pPr>
        <w:ind w:firstLineChars="200" w:firstLine="560"/>
        <w:rPr>
          <w:rFonts w:ascii="仿宋" w:eastAsia="仿宋" w:hAnsi="仿宋"/>
          <w:sz w:val="28"/>
          <w:szCs w:val="32"/>
        </w:rPr>
      </w:pPr>
      <w:r>
        <w:rPr>
          <w:rFonts w:ascii="仿宋" w:eastAsia="仿宋" w:hAnsi="仿宋" w:hint="eastAsia"/>
          <w:sz w:val="28"/>
          <w:szCs w:val="32"/>
        </w:rPr>
        <w:t>七</w:t>
      </w:r>
      <w:r w:rsidR="00BE4818" w:rsidRPr="00BE4818">
        <w:rPr>
          <w:rFonts w:ascii="仿宋" w:eastAsia="仿宋" w:hAnsi="仿宋" w:hint="eastAsia"/>
          <w:sz w:val="28"/>
          <w:szCs w:val="32"/>
        </w:rPr>
        <w:t>、国家社会科学基金年度项目的资助额度为：重点项目</w:t>
      </w:r>
      <w:r w:rsidR="00BE4818" w:rsidRPr="00BE4818">
        <w:rPr>
          <w:rFonts w:ascii="仿宋" w:eastAsia="仿宋" w:hAnsi="仿宋"/>
          <w:sz w:val="28"/>
          <w:szCs w:val="32"/>
        </w:rPr>
        <w:t>35万元，一般项目、青年项目、西部项目20万元。申请人应按照《国家社会科学基金管理办法》和《国家社会科学基金项目资金管理办法》（详见</w:t>
      </w:r>
      <w:r w:rsidR="0001300B" w:rsidRPr="003518B1">
        <w:rPr>
          <w:rFonts w:ascii="仿宋" w:eastAsia="仿宋" w:hAnsi="仿宋" w:hint="eastAsia"/>
          <w:sz w:val="28"/>
          <w:szCs w:val="32"/>
        </w:rPr>
        <w:t>全国社科办</w:t>
      </w:r>
      <w:r w:rsidR="00BE4818" w:rsidRPr="00BE4818">
        <w:rPr>
          <w:rFonts w:ascii="仿宋" w:eastAsia="仿宋" w:hAnsi="仿宋"/>
          <w:sz w:val="28"/>
          <w:szCs w:val="32"/>
        </w:rPr>
        <w:t>网站）要求，根据实际需要编制科学合理的经费预算。</w:t>
      </w:r>
    </w:p>
    <w:p w14:paraId="52101C9C" w14:textId="77777777" w:rsidR="00BE4818" w:rsidRPr="00BE4818" w:rsidRDefault="00BE4818" w:rsidP="00B95EC4">
      <w:pPr>
        <w:ind w:firstLineChars="200" w:firstLine="560"/>
        <w:rPr>
          <w:rFonts w:ascii="仿宋" w:eastAsia="仿宋" w:hAnsi="仿宋"/>
          <w:sz w:val="28"/>
          <w:szCs w:val="32"/>
        </w:rPr>
      </w:pPr>
    </w:p>
    <w:p w14:paraId="4F266F21" w14:textId="5EF58BFC" w:rsidR="00BE4818" w:rsidRPr="00BE4818" w:rsidRDefault="00C00C09" w:rsidP="00B95EC4">
      <w:pPr>
        <w:ind w:firstLineChars="200" w:firstLine="560"/>
        <w:rPr>
          <w:rFonts w:ascii="仿宋" w:eastAsia="仿宋" w:hAnsi="仿宋"/>
          <w:sz w:val="28"/>
          <w:szCs w:val="32"/>
        </w:rPr>
      </w:pPr>
      <w:r>
        <w:rPr>
          <w:rFonts w:ascii="仿宋" w:eastAsia="仿宋" w:hAnsi="仿宋" w:hint="eastAsia"/>
          <w:sz w:val="28"/>
          <w:szCs w:val="32"/>
        </w:rPr>
        <w:t>八</w:t>
      </w:r>
      <w:r w:rsidR="00BE4818" w:rsidRPr="00BE4818">
        <w:rPr>
          <w:rFonts w:ascii="仿宋" w:eastAsia="仿宋" w:hAnsi="仿宋" w:hint="eastAsia"/>
          <w:sz w:val="28"/>
          <w:szCs w:val="32"/>
        </w:rPr>
        <w:t>、国家社会科学基金年度项目完成时限：基础理论研究一般为</w:t>
      </w:r>
      <w:r w:rsidR="00BE4818" w:rsidRPr="00BE4818">
        <w:rPr>
          <w:rFonts w:ascii="仿宋" w:eastAsia="仿宋" w:hAnsi="仿宋"/>
          <w:sz w:val="28"/>
          <w:szCs w:val="32"/>
        </w:rPr>
        <w:t>3—5年，应用对策研究一般为2—3年。</w:t>
      </w:r>
    </w:p>
    <w:p w14:paraId="10821264" w14:textId="77777777" w:rsidR="00BE4818" w:rsidRPr="00BE4818" w:rsidRDefault="00BE4818" w:rsidP="00B95EC4">
      <w:pPr>
        <w:ind w:firstLineChars="200" w:firstLine="560"/>
        <w:rPr>
          <w:rFonts w:ascii="仿宋" w:eastAsia="仿宋" w:hAnsi="仿宋"/>
          <w:sz w:val="28"/>
          <w:szCs w:val="32"/>
        </w:rPr>
      </w:pPr>
    </w:p>
    <w:p w14:paraId="69085227" w14:textId="46F28413" w:rsidR="00BE4818" w:rsidRPr="00BE4818" w:rsidRDefault="00C00C09" w:rsidP="00B95EC4">
      <w:pPr>
        <w:ind w:firstLineChars="200" w:firstLine="560"/>
        <w:rPr>
          <w:rFonts w:ascii="仿宋" w:eastAsia="仿宋" w:hAnsi="仿宋"/>
          <w:sz w:val="28"/>
          <w:szCs w:val="32"/>
        </w:rPr>
      </w:pPr>
      <w:r>
        <w:rPr>
          <w:rFonts w:ascii="仿宋" w:eastAsia="仿宋" w:hAnsi="仿宋" w:hint="eastAsia"/>
          <w:sz w:val="28"/>
          <w:szCs w:val="32"/>
        </w:rPr>
        <w:t>九</w:t>
      </w:r>
      <w:r w:rsidR="00BE4818" w:rsidRPr="00BE4818">
        <w:rPr>
          <w:rFonts w:ascii="仿宋" w:eastAsia="仿宋" w:hAnsi="仿宋" w:hint="eastAsia"/>
          <w:sz w:val="28"/>
          <w:szCs w:val="32"/>
        </w:rPr>
        <w:t>、为避免一题多报、交叉申请和重复立项，确保申请人有足够的时间和精力从事课题研究，</w:t>
      </w:r>
      <w:r w:rsidR="00BE4818" w:rsidRPr="00BE4818">
        <w:rPr>
          <w:rFonts w:ascii="仿宋" w:eastAsia="仿宋" w:hAnsi="仿宋"/>
          <w:sz w:val="28"/>
          <w:szCs w:val="32"/>
        </w:rPr>
        <w:t>2025年国家社会科学基金年度项目申报作如下限定：</w:t>
      </w:r>
    </w:p>
    <w:p w14:paraId="060D7416"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（一）申请人只能申报一个国家社会科学基金年度项目，且不能作为课题组成员参与申报其他国家社会科学基金年度项目。课题组成员最多参与</w:t>
      </w:r>
      <w:r w:rsidRPr="00BE4818">
        <w:rPr>
          <w:rFonts w:ascii="仿宋" w:eastAsia="仿宋" w:hAnsi="仿宋"/>
          <w:sz w:val="28"/>
          <w:szCs w:val="32"/>
        </w:rPr>
        <w:t>2个国家社会科学基金年度项目申请；在研国家级项目课</w:t>
      </w:r>
      <w:r w:rsidRPr="00BE4818">
        <w:rPr>
          <w:rFonts w:ascii="仿宋" w:eastAsia="仿宋" w:hAnsi="仿宋"/>
          <w:sz w:val="28"/>
          <w:szCs w:val="32"/>
        </w:rPr>
        <w:lastRenderedPageBreak/>
        <w:t>题组成员最多参与1个国家社会科学基金年度项目申请。申报本次年度项目的申请人不能申报2025年国家社会科学基金重大项目。</w:t>
      </w:r>
    </w:p>
    <w:p w14:paraId="0A448C8C"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（二）在研国家社会科学基金项目、国家自然科学基金项目及其他国家级科研项目负责人，不得申报新的国家社会科学基金年度项目（结项证书标注日期在</w:t>
      </w:r>
      <w:r w:rsidRPr="00BE4818">
        <w:rPr>
          <w:rFonts w:ascii="仿宋" w:eastAsia="仿宋" w:hAnsi="仿宋"/>
          <w:sz w:val="28"/>
          <w:szCs w:val="32"/>
        </w:rPr>
        <w:t>2025年4月25日之前）。</w:t>
      </w:r>
    </w:p>
    <w:p w14:paraId="148E9FF8"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76574816"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（四）不得通过变换责任单位回避前述条款规定，不得将内容基本相同或相近的申报材料以不同申请人的名义申报。</w:t>
      </w:r>
    </w:p>
    <w:p w14:paraId="6CF1DF9A"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4D550E46"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w:t>
      </w:r>
      <w:r w:rsidRPr="00BE4818">
        <w:rPr>
          <w:rFonts w:ascii="仿宋" w:eastAsia="仿宋" w:hAnsi="仿宋"/>
          <w:sz w:val="28"/>
          <w:szCs w:val="32"/>
        </w:rPr>
        <w:t>60%。</w:t>
      </w:r>
    </w:p>
    <w:p w14:paraId="609C4A96"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（七）不得使用与已出版的内容基本相同的研究成果申报国家社会科学基金项目。</w:t>
      </w:r>
    </w:p>
    <w:p w14:paraId="2D1D5A3F"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lastRenderedPageBreak/>
        <w:t>（八）立项后凡以国家社会科学基金项目名义发表阶段性成果或最终成果，不得同时标注其他基金项目资助字样。</w:t>
      </w:r>
    </w:p>
    <w:p w14:paraId="5A1BDE14" w14:textId="77777777" w:rsidR="00BE4818" w:rsidRPr="00BE4818" w:rsidRDefault="00BE4818" w:rsidP="00B95EC4">
      <w:pPr>
        <w:ind w:firstLineChars="200" w:firstLine="560"/>
        <w:rPr>
          <w:rFonts w:ascii="仿宋" w:eastAsia="仿宋" w:hAnsi="仿宋"/>
          <w:sz w:val="28"/>
          <w:szCs w:val="32"/>
        </w:rPr>
      </w:pPr>
    </w:p>
    <w:p w14:paraId="7A239222" w14:textId="60C1984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十、申报课题实行同行专家通讯初评，初评采用《国家社会科学基金项目课题论证活页》（含《选题说明》，以下简称《课题论证活页》）匿名方式。《课题论证活页》论证字数不超过</w:t>
      </w:r>
      <w:r w:rsidRPr="00BE4818">
        <w:rPr>
          <w:rFonts w:ascii="仿宋" w:eastAsia="仿宋" w:hAnsi="仿宋"/>
          <w:sz w:val="28"/>
          <w:szCs w:val="32"/>
        </w:rPr>
        <w:t>7000字（其中《选题说明》不超过300字），要按规定的方式列出前期相关研究成果，不得出现任何可能透露申请人身份的信息。</w:t>
      </w:r>
    </w:p>
    <w:p w14:paraId="41AA1FA2" w14:textId="77777777" w:rsidR="00BE4818" w:rsidRPr="00BE4818" w:rsidRDefault="00BE4818" w:rsidP="00B95EC4">
      <w:pPr>
        <w:ind w:firstLineChars="200" w:firstLine="560"/>
        <w:rPr>
          <w:rFonts w:ascii="仿宋" w:eastAsia="仿宋" w:hAnsi="仿宋"/>
          <w:sz w:val="28"/>
          <w:szCs w:val="32"/>
        </w:rPr>
      </w:pPr>
    </w:p>
    <w:p w14:paraId="368C584D" w14:textId="3447D2FE"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十</w:t>
      </w:r>
      <w:r w:rsidR="00C00C09">
        <w:rPr>
          <w:rFonts w:ascii="仿宋" w:eastAsia="仿宋" w:hAnsi="仿宋" w:hint="eastAsia"/>
          <w:sz w:val="28"/>
          <w:szCs w:val="32"/>
        </w:rPr>
        <w:t>一</w:t>
      </w:r>
      <w:r w:rsidRPr="00BE4818">
        <w:rPr>
          <w:rFonts w:ascii="仿宋" w:eastAsia="仿宋" w:hAnsi="仿宋" w:hint="eastAsia"/>
          <w:sz w:val="28"/>
          <w:szCs w:val="32"/>
        </w:rPr>
        <w:t>、申报纪律要求</w:t>
      </w:r>
    </w:p>
    <w:p w14:paraId="2BE8A078"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1C2E091E"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二）申请人要弘扬崇尚精品、严谨治学、注重诚信、讲求责任的优良学风，自觉坚持公平竞争的原则，严格遵守国家社会科学基金项目管理规定。凡有弄虚作假、抄袭剽窃、违规违纪等行为的，一经查实即取消参评资格，</w:t>
      </w:r>
      <w:r w:rsidRPr="00BE4818">
        <w:rPr>
          <w:rFonts w:ascii="仿宋" w:eastAsia="仿宋" w:hAnsi="仿宋"/>
          <w:sz w:val="28"/>
          <w:szCs w:val="32"/>
        </w:rPr>
        <w:t>5年内不得申报国家社会科学基金项目，同时通报批评，并责成所在单位依规进行处分，如获立项，一律撤项，并列入不良科研信用记录。</w:t>
      </w:r>
    </w:p>
    <w:p w14:paraId="532B7D0D" w14:textId="77777777"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（三）获准立项后，项目负责人在项目执行期间要遵守相关承诺，履行约定义务，按期完成研究任务，结项成果形式原则上须与预期成</w:t>
      </w:r>
      <w:r w:rsidRPr="00BE4818">
        <w:rPr>
          <w:rFonts w:ascii="仿宋" w:eastAsia="仿宋" w:hAnsi="仿宋" w:hint="eastAsia"/>
          <w:sz w:val="28"/>
          <w:szCs w:val="32"/>
        </w:rPr>
        <w:lastRenderedPageBreak/>
        <w:t>果一致。除特殊情况外，最终研究成果须先鉴定、后出版，擅自出版者视为自行终止资助协议。如计划用少数民族语言文字或者外语撰写成果，须在《申请书》论证中予以说明。</w:t>
      </w:r>
    </w:p>
    <w:p w14:paraId="57B5B1D7" w14:textId="77777777" w:rsidR="00BE4818" w:rsidRPr="00BE4818" w:rsidRDefault="00BE4818" w:rsidP="00B95EC4">
      <w:pPr>
        <w:ind w:firstLineChars="200" w:firstLine="560"/>
        <w:rPr>
          <w:rFonts w:ascii="仿宋" w:eastAsia="仿宋" w:hAnsi="仿宋"/>
          <w:sz w:val="28"/>
          <w:szCs w:val="32"/>
        </w:rPr>
      </w:pPr>
    </w:p>
    <w:p w14:paraId="0EC0D68A" w14:textId="297BBB19"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十</w:t>
      </w:r>
      <w:r w:rsidR="00C00C09">
        <w:rPr>
          <w:rFonts w:ascii="仿宋" w:eastAsia="仿宋" w:hAnsi="仿宋" w:hint="eastAsia"/>
          <w:sz w:val="28"/>
          <w:szCs w:val="32"/>
        </w:rPr>
        <w:t>二</w:t>
      </w:r>
      <w:r w:rsidRPr="00BE4818">
        <w:rPr>
          <w:rFonts w:ascii="仿宋" w:eastAsia="仿宋" w:hAnsi="仿宋" w:hint="eastAsia"/>
          <w:sz w:val="28"/>
          <w:szCs w:val="32"/>
        </w:rPr>
        <w:t>、申报安排</w:t>
      </w:r>
    </w:p>
    <w:p w14:paraId="45F127C2" w14:textId="77777777" w:rsidR="00631F43" w:rsidRDefault="00BE4818" w:rsidP="00631F43">
      <w:pPr>
        <w:wordWrap w:val="0"/>
        <w:ind w:firstLineChars="200" w:firstLine="560"/>
        <w:rPr>
          <w:rFonts w:ascii="仿宋" w:eastAsia="仿宋" w:hAnsi="仿宋"/>
          <w:sz w:val="28"/>
          <w:szCs w:val="32"/>
        </w:rPr>
      </w:pPr>
      <w:r w:rsidRPr="00BE4818">
        <w:rPr>
          <w:rFonts w:ascii="仿宋" w:eastAsia="仿宋" w:hAnsi="仿宋"/>
          <w:sz w:val="28"/>
          <w:szCs w:val="32"/>
        </w:rPr>
        <w:t>2025年国家社会科学基金项目实行网络申报</w:t>
      </w:r>
      <w:r w:rsidR="00631F43">
        <w:rPr>
          <w:rFonts w:ascii="仿宋" w:eastAsia="仿宋" w:hAnsi="仿宋" w:hint="eastAsia"/>
          <w:sz w:val="28"/>
          <w:szCs w:val="32"/>
        </w:rPr>
        <w:t>+纸质申报</w:t>
      </w:r>
      <w:r w:rsidRPr="00BE4818">
        <w:rPr>
          <w:rFonts w:ascii="仿宋" w:eastAsia="仿宋" w:hAnsi="仿宋"/>
          <w:sz w:val="28"/>
          <w:szCs w:val="32"/>
        </w:rPr>
        <w:t>，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w:t>
      </w:r>
    </w:p>
    <w:p w14:paraId="3D67A827" w14:textId="47CDE99F" w:rsidR="00631F43" w:rsidRDefault="00631F43" w:rsidP="00631F43">
      <w:pPr>
        <w:wordWrap w:val="0"/>
        <w:ind w:firstLineChars="200" w:firstLine="560"/>
        <w:rPr>
          <w:rFonts w:ascii="仿宋" w:eastAsia="仿宋" w:hAnsi="仿宋"/>
          <w:sz w:val="28"/>
          <w:szCs w:val="32"/>
        </w:rPr>
      </w:pPr>
      <w:r w:rsidRPr="00631F43">
        <w:rPr>
          <w:rFonts w:ascii="仿宋" w:eastAsia="仿宋" w:hAnsi="仿宋" w:hint="eastAsia"/>
          <w:sz w:val="28"/>
          <w:szCs w:val="32"/>
        </w:rPr>
        <w:t>未注册过账号的申请人自行注册账号并提交科研处审核。已在外单位注册过账号</w:t>
      </w:r>
      <w:r w:rsidR="00F87E53">
        <w:rPr>
          <w:rFonts w:ascii="仿宋" w:eastAsia="仿宋" w:hAnsi="仿宋" w:hint="eastAsia"/>
          <w:sz w:val="28"/>
          <w:szCs w:val="32"/>
        </w:rPr>
        <w:t>的</w:t>
      </w:r>
      <w:r w:rsidRPr="00631F43">
        <w:rPr>
          <w:rFonts w:ascii="仿宋" w:eastAsia="仿宋" w:hAnsi="仿宋" w:hint="eastAsia"/>
          <w:sz w:val="28"/>
          <w:szCs w:val="32"/>
        </w:rPr>
        <w:t>，无需重复注册，可申请单位变更。</w:t>
      </w:r>
    </w:p>
    <w:p w14:paraId="7B8FC835" w14:textId="4F8F0961" w:rsidR="00BE4818" w:rsidRPr="00BE4818" w:rsidRDefault="00BE4818" w:rsidP="00631F43">
      <w:pPr>
        <w:wordWrap w:val="0"/>
        <w:ind w:firstLineChars="200" w:firstLine="560"/>
        <w:rPr>
          <w:rFonts w:ascii="仿宋" w:eastAsia="仿宋" w:hAnsi="仿宋"/>
          <w:sz w:val="28"/>
          <w:szCs w:val="32"/>
        </w:rPr>
      </w:pPr>
      <w:r w:rsidRPr="00BE4818">
        <w:rPr>
          <w:rFonts w:ascii="仿宋" w:eastAsia="仿宋" w:hAnsi="仿宋" w:hint="eastAsia"/>
          <w:sz w:val="28"/>
          <w:szCs w:val="32"/>
        </w:rPr>
        <w:t>国家社会科学基金科研创新服务管理平台中的“项目申报系统”为本次申报的唯一网络平台，网络申报办法及流程管理以该系统为准。有关申报系统及技术问题请咨询</w:t>
      </w:r>
      <w:r w:rsidRPr="00BE4818">
        <w:rPr>
          <w:rFonts w:ascii="仿宋" w:eastAsia="仿宋" w:hAnsi="仿宋"/>
          <w:sz w:val="28"/>
          <w:szCs w:val="32"/>
        </w:rPr>
        <w:t>400-800-1636，电子信箱：support@e-plugger.com。</w:t>
      </w:r>
    </w:p>
    <w:p w14:paraId="56008779" w14:textId="77777777" w:rsidR="00BE4818" w:rsidRPr="00BE4818" w:rsidRDefault="00BE4818" w:rsidP="00B95EC4">
      <w:pPr>
        <w:ind w:firstLineChars="200" w:firstLine="560"/>
        <w:rPr>
          <w:rFonts w:ascii="仿宋" w:eastAsia="仿宋" w:hAnsi="仿宋"/>
          <w:sz w:val="28"/>
          <w:szCs w:val="32"/>
        </w:rPr>
      </w:pPr>
    </w:p>
    <w:p w14:paraId="6D5A0E49" w14:textId="2AC7A4F0" w:rsidR="00BE4818" w:rsidRPr="00BE4818"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十</w:t>
      </w:r>
      <w:r w:rsidR="00631F43">
        <w:rPr>
          <w:rFonts w:ascii="仿宋" w:eastAsia="仿宋" w:hAnsi="仿宋" w:hint="eastAsia"/>
          <w:sz w:val="28"/>
          <w:szCs w:val="32"/>
        </w:rPr>
        <w:t>三</w:t>
      </w:r>
      <w:r w:rsidRPr="00BE4818">
        <w:rPr>
          <w:rFonts w:ascii="仿宋" w:eastAsia="仿宋" w:hAnsi="仿宋" w:hint="eastAsia"/>
          <w:sz w:val="28"/>
          <w:szCs w:val="32"/>
        </w:rPr>
        <w:t>、申报</w:t>
      </w:r>
      <w:r w:rsidR="00631F43">
        <w:rPr>
          <w:rFonts w:ascii="仿宋" w:eastAsia="仿宋" w:hAnsi="仿宋" w:hint="eastAsia"/>
          <w:sz w:val="28"/>
          <w:szCs w:val="32"/>
        </w:rPr>
        <w:t>时间</w:t>
      </w:r>
    </w:p>
    <w:p w14:paraId="70908CCF" w14:textId="18ACDC70" w:rsidR="00631F43" w:rsidRPr="00631F43" w:rsidRDefault="00631F43" w:rsidP="00631F43">
      <w:pPr>
        <w:ind w:firstLineChars="200" w:firstLine="560"/>
        <w:rPr>
          <w:rFonts w:ascii="仿宋" w:eastAsia="仿宋" w:hAnsi="仿宋"/>
          <w:sz w:val="28"/>
          <w:szCs w:val="32"/>
        </w:rPr>
      </w:pPr>
      <w:r w:rsidRPr="00631F43">
        <w:rPr>
          <w:rFonts w:ascii="仿宋" w:eastAsia="仿宋" w:hAnsi="仿宋" w:hint="eastAsia"/>
          <w:sz w:val="28"/>
          <w:szCs w:val="32"/>
        </w:rPr>
        <w:t>（一）申报系统于</w:t>
      </w:r>
      <w:r w:rsidRPr="006F5119">
        <w:rPr>
          <w:rFonts w:ascii="仿宋" w:eastAsia="仿宋" w:hAnsi="仿宋"/>
          <w:b/>
          <w:bCs/>
          <w:sz w:val="28"/>
          <w:szCs w:val="32"/>
          <w:u w:val="single"/>
        </w:rPr>
        <w:t>4月</w:t>
      </w:r>
      <w:r w:rsidR="00E84948" w:rsidRPr="006F5119">
        <w:rPr>
          <w:rFonts w:ascii="仿宋" w:eastAsia="仿宋" w:hAnsi="仿宋"/>
          <w:b/>
          <w:bCs/>
          <w:sz w:val="28"/>
          <w:szCs w:val="32"/>
          <w:u w:val="single"/>
        </w:rPr>
        <w:t>15</w:t>
      </w:r>
      <w:r w:rsidRPr="006F5119">
        <w:rPr>
          <w:rFonts w:ascii="仿宋" w:eastAsia="仿宋" w:hAnsi="仿宋"/>
          <w:b/>
          <w:bCs/>
          <w:sz w:val="28"/>
          <w:szCs w:val="32"/>
          <w:u w:val="single"/>
        </w:rPr>
        <w:t>日零时</w:t>
      </w:r>
      <w:r w:rsidRPr="00631F43">
        <w:rPr>
          <w:rFonts w:ascii="仿宋" w:eastAsia="仿宋" w:hAnsi="仿宋"/>
          <w:sz w:val="28"/>
          <w:szCs w:val="32"/>
        </w:rPr>
        <w:t>开放。</w:t>
      </w:r>
    </w:p>
    <w:p w14:paraId="3DF62E3C" w14:textId="3701741B" w:rsidR="006F5119" w:rsidRDefault="00631F43" w:rsidP="00631F43">
      <w:pPr>
        <w:ind w:firstLineChars="200" w:firstLine="560"/>
        <w:rPr>
          <w:rFonts w:ascii="仿宋" w:eastAsia="仿宋" w:hAnsi="仿宋"/>
          <w:sz w:val="28"/>
          <w:szCs w:val="32"/>
        </w:rPr>
      </w:pPr>
      <w:r w:rsidRPr="00631F43">
        <w:rPr>
          <w:rFonts w:ascii="仿宋" w:eastAsia="仿宋" w:hAnsi="仿宋" w:hint="eastAsia"/>
          <w:sz w:val="28"/>
          <w:szCs w:val="32"/>
        </w:rPr>
        <w:t>（二）申请人即日起可填写《申请书》</w:t>
      </w:r>
      <w:r w:rsidR="00B57002">
        <w:rPr>
          <w:rFonts w:ascii="仿宋" w:eastAsia="仿宋" w:hAnsi="仿宋" w:hint="eastAsia"/>
          <w:sz w:val="28"/>
          <w:szCs w:val="32"/>
        </w:rPr>
        <w:t>《课题论证活页》</w:t>
      </w:r>
      <w:r w:rsidRPr="00631F43">
        <w:rPr>
          <w:rFonts w:ascii="仿宋" w:eastAsia="仿宋" w:hAnsi="仿宋" w:hint="eastAsia"/>
          <w:sz w:val="28"/>
          <w:szCs w:val="32"/>
        </w:rPr>
        <w:t>（见附件</w:t>
      </w:r>
      <w:r w:rsidRPr="00631F43">
        <w:rPr>
          <w:rFonts w:ascii="仿宋" w:eastAsia="仿宋" w:hAnsi="仿宋"/>
          <w:sz w:val="28"/>
          <w:szCs w:val="32"/>
        </w:rPr>
        <w:t>1、2），</w:t>
      </w:r>
      <w:r w:rsidR="00C5395F">
        <w:rPr>
          <w:rFonts w:ascii="仿宋" w:eastAsia="仿宋" w:hAnsi="仿宋" w:hint="eastAsia"/>
          <w:sz w:val="28"/>
          <w:szCs w:val="32"/>
        </w:rPr>
        <w:t>填写</w:t>
      </w:r>
      <w:r w:rsidRPr="00631F43">
        <w:rPr>
          <w:rFonts w:ascii="仿宋" w:eastAsia="仿宋" w:hAnsi="仿宋"/>
          <w:sz w:val="28"/>
          <w:szCs w:val="32"/>
        </w:rPr>
        <w:t>注意事项可参考附件</w:t>
      </w:r>
      <w:r w:rsidR="00E84948">
        <w:rPr>
          <w:rFonts w:ascii="仿宋" w:eastAsia="仿宋" w:hAnsi="仿宋"/>
          <w:sz w:val="28"/>
          <w:szCs w:val="32"/>
        </w:rPr>
        <w:t>4</w:t>
      </w:r>
      <w:r w:rsidR="008E1DE1">
        <w:rPr>
          <w:rFonts w:ascii="仿宋" w:eastAsia="仿宋" w:hAnsi="仿宋" w:hint="eastAsia"/>
          <w:sz w:val="28"/>
          <w:szCs w:val="32"/>
        </w:rPr>
        <w:t>、</w:t>
      </w:r>
      <w:r w:rsidR="00E84948">
        <w:rPr>
          <w:rFonts w:ascii="仿宋" w:eastAsia="仿宋" w:hAnsi="仿宋" w:hint="eastAsia"/>
          <w:sz w:val="28"/>
          <w:szCs w:val="32"/>
        </w:rPr>
        <w:t>5</w:t>
      </w:r>
      <w:r w:rsidRPr="00631F43">
        <w:rPr>
          <w:rFonts w:ascii="仿宋" w:eastAsia="仿宋" w:hAnsi="仿宋"/>
          <w:sz w:val="28"/>
          <w:szCs w:val="32"/>
        </w:rPr>
        <w:t>。</w:t>
      </w:r>
    </w:p>
    <w:p w14:paraId="7476E55F" w14:textId="3C640E4D" w:rsidR="00631F43" w:rsidRPr="00631F43" w:rsidRDefault="00644EDC" w:rsidP="00631F43">
      <w:pPr>
        <w:ind w:firstLineChars="200" w:firstLine="560"/>
        <w:rPr>
          <w:rFonts w:ascii="仿宋" w:eastAsia="仿宋" w:hAnsi="仿宋"/>
          <w:sz w:val="28"/>
          <w:szCs w:val="32"/>
        </w:rPr>
      </w:pPr>
      <w:r w:rsidRPr="00631F43">
        <w:rPr>
          <w:rFonts w:ascii="仿宋" w:eastAsia="仿宋" w:hAnsi="仿宋" w:hint="eastAsia"/>
          <w:sz w:val="28"/>
          <w:szCs w:val="32"/>
        </w:rPr>
        <w:t>（</w:t>
      </w:r>
      <w:r>
        <w:rPr>
          <w:rFonts w:ascii="仿宋" w:eastAsia="仿宋" w:hAnsi="仿宋" w:hint="eastAsia"/>
          <w:sz w:val="28"/>
          <w:szCs w:val="32"/>
        </w:rPr>
        <w:t>三</w:t>
      </w:r>
      <w:r w:rsidRPr="00631F43">
        <w:rPr>
          <w:rFonts w:ascii="仿宋" w:eastAsia="仿宋" w:hAnsi="仿宋" w:hint="eastAsia"/>
          <w:sz w:val="28"/>
          <w:szCs w:val="32"/>
        </w:rPr>
        <w:t>）</w:t>
      </w:r>
      <w:r w:rsidR="00E84948" w:rsidRPr="006F5119">
        <w:rPr>
          <w:rFonts w:ascii="仿宋" w:eastAsia="仿宋" w:hAnsi="仿宋"/>
          <w:b/>
          <w:bCs/>
          <w:sz w:val="28"/>
          <w:szCs w:val="32"/>
          <w:highlight w:val="yellow"/>
          <w:u w:val="single"/>
        </w:rPr>
        <w:t>4</w:t>
      </w:r>
      <w:r w:rsidR="00631F43" w:rsidRPr="006F5119">
        <w:rPr>
          <w:rFonts w:ascii="仿宋" w:eastAsia="仿宋" w:hAnsi="仿宋"/>
          <w:b/>
          <w:bCs/>
          <w:sz w:val="28"/>
          <w:szCs w:val="32"/>
          <w:highlight w:val="yellow"/>
          <w:u w:val="single"/>
        </w:rPr>
        <w:t>月</w:t>
      </w:r>
      <w:r w:rsidR="00C5395F" w:rsidRPr="006F5119">
        <w:rPr>
          <w:rFonts w:ascii="仿宋" w:eastAsia="仿宋" w:hAnsi="仿宋"/>
          <w:b/>
          <w:bCs/>
          <w:sz w:val="28"/>
          <w:szCs w:val="32"/>
          <w:highlight w:val="yellow"/>
          <w:u w:val="single"/>
        </w:rPr>
        <w:t>2</w:t>
      </w:r>
      <w:r w:rsidR="002D0845" w:rsidRPr="006F5119">
        <w:rPr>
          <w:rFonts w:ascii="仿宋" w:eastAsia="仿宋" w:hAnsi="仿宋"/>
          <w:b/>
          <w:bCs/>
          <w:sz w:val="28"/>
          <w:szCs w:val="32"/>
          <w:highlight w:val="yellow"/>
          <w:u w:val="single"/>
        </w:rPr>
        <w:t>3</w:t>
      </w:r>
      <w:r w:rsidR="00631F43" w:rsidRPr="006F5119">
        <w:rPr>
          <w:rFonts w:ascii="仿宋" w:eastAsia="仿宋" w:hAnsi="仿宋"/>
          <w:b/>
          <w:bCs/>
          <w:sz w:val="28"/>
          <w:szCs w:val="32"/>
          <w:highlight w:val="yellow"/>
          <w:u w:val="single"/>
        </w:rPr>
        <w:t>日</w:t>
      </w:r>
      <w:r w:rsidR="00C5395F" w:rsidRPr="006F5119">
        <w:rPr>
          <w:rFonts w:ascii="仿宋" w:eastAsia="仿宋" w:hAnsi="仿宋" w:hint="eastAsia"/>
          <w:b/>
          <w:bCs/>
          <w:sz w:val="28"/>
          <w:szCs w:val="32"/>
          <w:highlight w:val="yellow"/>
          <w:u w:val="single"/>
        </w:rPr>
        <w:t>1</w:t>
      </w:r>
      <w:r w:rsidR="00C5395F" w:rsidRPr="006F5119">
        <w:rPr>
          <w:rFonts w:ascii="仿宋" w:eastAsia="仿宋" w:hAnsi="仿宋"/>
          <w:b/>
          <w:bCs/>
          <w:sz w:val="28"/>
          <w:szCs w:val="32"/>
          <w:highlight w:val="yellow"/>
          <w:u w:val="single"/>
        </w:rPr>
        <w:t>7:00</w:t>
      </w:r>
      <w:r w:rsidR="00631F43" w:rsidRPr="006F5119">
        <w:rPr>
          <w:rFonts w:ascii="仿宋" w:eastAsia="仿宋" w:hAnsi="仿宋"/>
          <w:b/>
          <w:bCs/>
          <w:sz w:val="28"/>
          <w:szCs w:val="32"/>
          <w:highlight w:val="yellow"/>
          <w:u w:val="single"/>
        </w:rPr>
        <w:t>前</w:t>
      </w:r>
      <w:r w:rsidR="0084316C">
        <w:rPr>
          <w:rFonts w:ascii="仿宋" w:eastAsia="仿宋" w:hAnsi="仿宋" w:hint="eastAsia"/>
          <w:sz w:val="28"/>
          <w:szCs w:val="32"/>
        </w:rPr>
        <w:t>，</w:t>
      </w:r>
      <w:r w:rsidR="0084316C" w:rsidRPr="00631F43">
        <w:rPr>
          <w:rFonts w:ascii="仿宋" w:eastAsia="仿宋" w:hAnsi="仿宋"/>
          <w:sz w:val="28"/>
          <w:szCs w:val="32"/>
        </w:rPr>
        <w:t>申请人</w:t>
      </w:r>
      <w:r w:rsidR="00631F43" w:rsidRPr="00631F43">
        <w:rPr>
          <w:rFonts w:ascii="仿宋" w:eastAsia="仿宋" w:hAnsi="仿宋"/>
          <w:sz w:val="28"/>
          <w:szCs w:val="32"/>
        </w:rPr>
        <w:t>在线提交申请书、</w:t>
      </w:r>
      <w:r w:rsidR="00C5395F">
        <w:rPr>
          <w:rFonts w:ascii="仿宋" w:eastAsia="仿宋" w:hAnsi="仿宋" w:hint="eastAsia"/>
          <w:sz w:val="28"/>
          <w:szCs w:val="32"/>
        </w:rPr>
        <w:t>论证</w:t>
      </w:r>
      <w:r w:rsidR="00631F43" w:rsidRPr="00631F43">
        <w:rPr>
          <w:rFonts w:ascii="仿宋" w:eastAsia="仿宋" w:hAnsi="仿宋"/>
          <w:sz w:val="28"/>
          <w:szCs w:val="32"/>
        </w:rPr>
        <w:t>活页，</w:t>
      </w:r>
      <w:r w:rsidR="00631F43" w:rsidRPr="00631F43">
        <w:rPr>
          <w:rFonts w:ascii="仿宋" w:eastAsia="仿宋" w:hAnsi="仿宋"/>
          <w:sz w:val="28"/>
          <w:szCs w:val="32"/>
        </w:rPr>
        <w:lastRenderedPageBreak/>
        <w:t>科研处进行格式预审并反馈修改意见。申请人务必在规定期限内提交申请材料，逾期将不进入审核、限额遴选程序。</w:t>
      </w:r>
    </w:p>
    <w:p w14:paraId="0F017E07" w14:textId="737BCB47" w:rsidR="00631F43" w:rsidRPr="00631F43" w:rsidRDefault="00631F43" w:rsidP="00631F43">
      <w:pPr>
        <w:ind w:firstLineChars="200" w:firstLine="560"/>
        <w:rPr>
          <w:rFonts w:ascii="仿宋" w:eastAsia="仿宋" w:hAnsi="仿宋"/>
          <w:sz w:val="28"/>
          <w:szCs w:val="32"/>
        </w:rPr>
      </w:pPr>
      <w:r w:rsidRPr="00631F43">
        <w:rPr>
          <w:rFonts w:ascii="仿宋" w:eastAsia="仿宋" w:hAnsi="仿宋" w:hint="eastAsia"/>
          <w:sz w:val="28"/>
          <w:szCs w:val="32"/>
        </w:rPr>
        <w:t>（</w:t>
      </w:r>
      <w:r w:rsidR="00644EDC">
        <w:rPr>
          <w:rFonts w:ascii="仿宋" w:eastAsia="仿宋" w:hAnsi="仿宋" w:hint="eastAsia"/>
          <w:sz w:val="28"/>
          <w:szCs w:val="32"/>
        </w:rPr>
        <w:t>四</w:t>
      </w:r>
      <w:r w:rsidRPr="00631F43">
        <w:rPr>
          <w:rFonts w:ascii="仿宋" w:eastAsia="仿宋" w:hAnsi="仿宋" w:hint="eastAsia"/>
          <w:sz w:val="28"/>
          <w:szCs w:val="32"/>
        </w:rPr>
        <w:t>）</w:t>
      </w:r>
      <w:r w:rsidR="002D0845" w:rsidRPr="006F5119">
        <w:rPr>
          <w:rFonts w:ascii="仿宋" w:eastAsia="仿宋" w:hAnsi="仿宋"/>
          <w:b/>
          <w:bCs/>
          <w:sz w:val="28"/>
          <w:szCs w:val="32"/>
          <w:u w:val="single"/>
        </w:rPr>
        <w:t>5</w:t>
      </w:r>
      <w:r w:rsidRPr="006F5119">
        <w:rPr>
          <w:rFonts w:ascii="仿宋" w:eastAsia="仿宋" w:hAnsi="仿宋"/>
          <w:b/>
          <w:bCs/>
          <w:sz w:val="28"/>
          <w:szCs w:val="32"/>
          <w:u w:val="single"/>
        </w:rPr>
        <w:t>月</w:t>
      </w:r>
      <w:r w:rsidR="002D0845" w:rsidRPr="006F5119">
        <w:rPr>
          <w:rFonts w:ascii="仿宋" w:eastAsia="仿宋" w:hAnsi="仿宋"/>
          <w:b/>
          <w:bCs/>
          <w:sz w:val="28"/>
          <w:szCs w:val="32"/>
          <w:u w:val="single"/>
        </w:rPr>
        <w:t>9</w:t>
      </w:r>
      <w:r w:rsidRPr="006F5119">
        <w:rPr>
          <w:rFonts w:ascii="仿宋" w:eastAsia="仿宋" w:hAnsi="仿宋"/>
          <w:b/>
          <w:bCs/>
          <w:sz w:val="28"/>
          <w:szCs w:val="32"/>
          <w:u w:val="single"/>
        </w:rPr>
        <w:t>日</w:t>
      </w:r>
      <w:r w:rsidR="0055332F" w:rsidRPr="006F5119">
        <w:rPr>
          <w:rFonts w:ascii="仿宋" w:eastAsia="仿宋" w:hAnsi="仿宋" w:hint="eastAsia"/>
          <w:b/>
          <w:bCs/>
          <w:sz w:val="28"/>
          <w:szCs w:val="32"/>
          <w:u w:val="single"/>
        </w:rPr>
        <w:t>1</w:t>
      </w:r>
      <w:r w:rsidR="0055332F" w:rsidRPr="006F5119">
        <w:rPr>
          <w:rFonts w:ascii="仿宋" w:eastAsia="仿宋" w:hAnsi="仿宋"/>
          <w:b/>
          <w:bCs/>
          <w:sz w:val="28"/>
          <w:szCs w:val="32"/>
          <w:u w:val="single"/>
        </w:rPr>
        <w:t>7:00</w:t>
      </w:r>
      <w:r w:rsidRPr="006F5119">
        <w:rPr>
          <w:rFonts w:ascii="仿宋" w:eastAsia="仿宋" w:hAnsi="仿宋"/>
          <w:b/>
          <w:bCs/>
          <w:sz w:val="28"/>
          <w:szCs w:val="32"/>
          <w:u w:val="single"/>
        </w:rPr>
        <w:t>前</w:t>
      </w:r>
      <w:r w:rsidRPr="00631F43">
        <w:rPr>
          <w:rFonts w:ascii="仿宋" w:eastAsia="仿宋" w:hAnsi="仿宋"/>
          <w:sz w:val="28"/>
          <w:szCs w:val="32"/>
        </w:rPr>
        <w:t>，申请人提交纸质《申请书》一式4份(A3纸双面打印，中缝装订</w:t>
      </w:r>
      <w:r w:rsidR="00E84948">
        <w:rPr>
          <w:rFonts w:ascii="仿宋" w:eastAsia="仿宋" w:hAnsi="仿宋" w:hint="eastAsia"/>
          <w:sz w:val="28"/>
          <w:szCs w:val="32"/>
        </w:rPr>
        <w:t>，申请人及课题组成员均须签字</w:t>
      </w:r>
      <w:r w:rsidRPr="00631F43">
        <w:rPr>
          <w:rFonts w:ascii="仿宋" w:eastAsia="仿宋" w:hAnsi="仿宋"/>
          <w:sz w:val="28"/>
          <w:szCs w:val="32"/>
        </w:rPr>
        <w:t>）至科研处（行政楼206室），确保线上线下《申请书》内容完全一致</w:t>
      </w:r>
      <w:r w:rsidR="00E84948">
        <w:rPr>
          <w:rFonts w:ascii="仿宋" w:eastAsia="仿宋" w:hAnsi="仿宋" w:hint="eastAsia"/>
          <w:sz w:val="28"/>
          <w:szCs w:val="32"/>
        </w:rPr>
        <w:t>。</w:t>
      </w:r>
      <w:r w:rsidR="00B57002" w:rsidRPr="00631F43">
        <w:rPr>
          <w:rFonts w:ascii="仿宋" w:eastAsia="仿宋" w:hAnsi="仿宋" w:hint="eastAsia"/>
          <w:sz w:val="28"/>
          <w:szCs w:val="32"/>
        </w:rPr>
        <w:t>《</w:t>
      </w:r>
      <w:r w:rsidR="00B57002">
        <w:rPr>
          <w:rFonts w:ascii="仿宋" w:eastAsia="仿宋" w:hAnsi="仿宋" w:hint="eastAsia"/>
          <w:sz w:val="28"/>
          <w:szCs w:val="32"/>
        </w:rPr>
        <w:t>课题论证</w:t>
      </w:r>
      <w:r w:rsidR="00B57002" w:rsidRPr="00631F43">
        <w:rPr>
          <w:rFonts w:ascii="仿宋" w:eastAsia="仿宋" w:hAnsi="仿宋" w:hint="eastAsia"/>
          <w:sz w:val="28"/>
          <w:szCs w:val="32"/>
        </w:rPr>
        <w:t>活页》</w:t>
      </w:r>
      <w:r w:rsidR="00B57002">
        <w:rPr>
          <w:rFonts w:ascii="仿宋" w:eastAsia="仿宋" w:hAnsi="仿宋" w:hint="eastAsia"/>
          <w:sz w:val="28"/>
          <w:szCs w:val="32"/>
        </w:rPr>
        <w:t>无需提交纸质版。</w:t>
      </w:r>
    </w:p>
    <w:p w14:paraId="474C953B" w14:textId="77777777" w:rsidR="00631F43" w:rsidRPr="00631F43" w:rsidRDefault="00631F43" w:rsidP="00631F43">
      <w:pPr>
        <w:ind w:firstLineChars="200" w:firstLine="560"/>
        <w:rPr>
          <w:rFonts w:ascii="仿宋" w:eastAsia="仿宋" w:hAnsi="仿宋"/>
          <w:sz w:val="28"/>
          <w:szCs w:val="32"/>
        </w:rPr>
      </w:pPr>
    </w:p>
    <w:p w14:paraId="6005C53C" w14:textId="4F6E8355" w:rsidR="00631F43" w:rsidRDefault="00631F43" w:rsidP="00631F43">
      <w:pPr>
        <w:ind w:firstLineChars="200" w:firstLine="560"/>
        <w:rPr>
          <w:rFonts w:ascii="仿宋" w:eastAsia="仿宋" w:hAnsi="仿宋"/>
          <w:sz w:val="28"/>
          <w:szCs w:val="32"/>
        </w:rPr>
      </w:pPr>
      <w:r w:rsidRPr="00631F43">
        <w:rPr>
          <w:rFonts w:ascii="仿宋" w:eastAsia="仿宋" w:hAnsi="仿宋" w:hint="eastAsia"/>
          <w:sz w:val="28"/>
          <w:szCs w:val="32"/>
        </w:rPr>
        <w:t>联系人：</w:t>
      </w:r>
      <w:r>
        <w:rPr>
          <w:rFonts w:ascii="仿宋" w:eastAsia="仿宋" w:hAnsi="仿宋" w:hint="eastAsia"/>
          <w:sz w:val="28"/>
          <w:szCs w:val="32"/>
        </w:rPr>
        <w:t>王子岩，李静雯</w:t>
      </w:r>
    </w:p>
    <w:p w14:paraId="5DB14698" w14:textId="0D481246" w:rsidR="003C55C6" w:rsidRDefault="003C55C6" w:rsidP="00631F43">
      <w:pPr>
        <w:ind w:firstLineChars="200" w:firstLine="560"/>
        <w:rPr>
          <w:rFonts w:ascii="仿宋" w:eastAsia="仿宋" w:hAnsi="仿宋"/>
          <w:sz w:val="28"/>
          <w:szCs w:val="32"/>
        </w:rPr>
      </w:pPr>
      <w:r>
        <w:rPr>
          <w:rFonts w:ascii="仿宋" w:eastAsia="仿宋" w:hAnsi="仿宋" w:hint="eastAsia"/>
          <w:sz w:val="28"/>
          <w:szCs w:val="32"/>
        </w:rPr>
        <w:t>联系方式：6</w:t>
      </w:r>
      <w:r>
        <w:rPr>
          <w:rFonts w:ascii="仿宋" w:eastAsia="仿宋" w:hAnsi="仿宋"/>
          <w:sz w:val="28"/>
          <w:szCs w:val="32"/>
        </w:rPr>
        <w:t xml:space="preserve">5904366 </w:t>
      </w:r>
      <w:r>
        <w:rPr>
          <w:rFonts w:ascii="仿宋" w:eastAsia="仿宋" w:hAnsi="仿宋" w:hint="eastAsia"/>
          <w:sz w:val="28"/>
          <w:szCs w:val="32"/>
        </w:rPr>
        <w:t>或 企业微信</w:t>
      </w:r>
    </w:p>
    <w:p w14:paraId="20F1C4A6" w14:textId="28D1335F" w:rsidR="003C55C6" w:rsidRPr="00631F43" w:rsidRDefault="003C55C6" w:rsidP="00631F43">
      <w:pPr>
        <w:ind w:firstLineChars="200" w:firstLine="560"/>
        <w:rPr>
          <w:rFonts w:ascii="仿宋" w:eastAsia="仿宋" w:hAnsi="仿宋"/>
          <w:sz w:val="28"/>
          <w:szCs w:val="32"/>
        </w:rPr>
      </w:pPr>
      <w:r>
        <w:rPr>
          <w:rFonts w:ascii="仿宋" w:eastAsia="仿宋" w:hAnsi="仿宋" w:hint="eastAsia"/>
          <w:sz w:val="28"/>
          <w:szCs w:val="32"/>
        </w:rPr>
        <w:t>电子邮箱：wang.ziyan@mail.shufe.edu.cn</w:t>
      </w:r>
    </w:p>
    <w:p w14:paraId="1C6483B0" w14:textId="77777777" w:rsidR="00631F43" w:rsidRPr="00631F43" w:rsidRDefault="00631F43" w:rsidP="00631F43">
      <w:pPr>
        <w:ind w:firstLineChars="200" w:firstLine="560"/>
        <w:rPr>
          <w:rFonts w:ascii="仿宋" w:eastAsia="仿宋" w:hAnsi="仿宋"/>
          <w:sz w:val="28"/>
          <w:szCs w:val="32"/>
        </w:rPr>
      </w:pPr>
    </w:p>
    <w:p w14:paraId="4CF3B325" w14:textId="77777777" w:rsidR="00631F43" w:rsidRDefault="00BE4818" w:rsidP="00B95EC4">
      <w:pPr>
        <w:ind w:firstLineChars="200" w:firstLine="560"/>
        <w:rPr>
          <w:rFonts w:ascii="仿宋" w:eastAsia="仿宋" w:hAnsi="仿宋"/>
          <w:sz w:val="28"/>
          <w:szCs w:val="32"/>
        </w:rPr>
      </w:pPr>
      <w:r w:rsidRPr="00BE4818">
        <w:rPr>
          <w:rFonts w:ascii="仿宋" w:eastAsia="仿宋" w:hAnsi="仿宋" w:hint="eastAsia"/>
          <w:sz w:val="28"/>
          <w:szCs w:val="32"/>
        </w:rPr>
        <w:t>附件：</w:t>
      </w:r>
    </w:p>
    <w:p w14:paraId="0C3898ED" w14:textId="52B6E172" w:rsidR="00BE4818" w:rsidRPr="00BE4818" w:rsidRDefault="00BE4818" w:rsidP="00B95EC4">
      <w:pPr>
        <w:ind w:firstLineChars="200" w:firstLine="560"/>
        <w:rPr>
          <w:rFonts w:ascii="仿宋" w:eastAsia="仿宋" w:hAnsi="仿宋"/>
          <w:sz w:val="28"/>
          <w:szCs w:val="32"/>
        </w:rPr>
      </w:pPr>
      <w:r w:rsidRPr="00BE4818">
        <w:rPr>
          <w:rFonts w:ascii="仿宋" w:eastAsia="仿宋" w:hAnsi="仿宋"/>
          <w:sz w:val="28"/>
          <w:szCs w:val="32"/>
        </w:rPr>
        <w:t>1.2025年国家社会科学基金年度项目申请书</w:t>
      </w:r>
    </w:p>
    <w:p w14:paraId="6B2ABB13" w14:textId="7749510A" w:rsidR="00BE4818" w:rsidRPr="00BE4818" w:rsidRDefault="00BE4818" w:rsidP="00B95EC4">
      <w:pPr>
        <w:ind w:firstLineChars="200" w:firstLine="560"/>
        <w:rPr>
          <w:rFonts w:ascii="仿宋" w:eastAsia="仿宋" w:hAnsi="仿宋"/>
          <w:sz w:val="28"/>
          <w:szCs w:val="32"/>
        </w:rPr>
      </w:pPr>
      <w:r w:rsidRPr="00BE4818">
        <w:rPr>
          <w:rFonts w:ascii="仿宋" w:eastAsia="仿宋" w:hAnsi="仿宋"/>
          <w:sz w:val="28"/>
          <w:szCs w:val="32"/>
        </w:rPr>
        <w:t>2.2025年国家社会科学基金年度项目申请书《课题论证活页》</w:t>
      </w:r>
    </w:p>
    <w:p w14:paraId="7828AA48" w14:textId="597F1CCE" w:rsidR="00BE4818" w:rsidRDefault="00BE4818" w:rsidP="00B95EC4">
      <w:pPr>
        <w:ind w:firstLineChars="200" w:firstLine="560"/>
        <w:rPr>
          <w:rFonts w:ascii="仿宋" w:eastAsia="仿宋" w:hAnsi="仿宋"/>
          <w:sz w:val="28"/>
          <w:szCs w:val="32"/>
        </w:rPr>
      </w:pPr>
      <w:r w:rsidRPr="00BE4818">
        <w:rPr>
          <w:rFonts w:ascii="仿宋" w:eastAsia="仿宋" w:hAnsi="仿宋"/>
          <w:sz w:val="28"/>
          <w:szCs w:val="32"/>
        </w:rPr>
        <w:t>3.国家社会科学基金项目申报数据代码表</w:t>
      </w:r>
    </w:p>
    <w:p w14:paraId="3F6C7168" w14:textId="2F5DA362" w:rsidR="005B3C20" w:rsidRDefault="005B3C20" w:rsidP="00B95EC4">
      <w:pPr>
        <w:ind w:firstLineChars="200" w:firstLine="560"/>
        <w:rPr>
          <w:rFonts w:ascii="仿宋" w:eastAsia="仿宋" w:hAnsi="仿宋"/>
          <w:sz w:val="28"/>
          <w:szCs w:val="32"/>
        </w:rPr>
      </w:pPr>
      <w:r>
        <w:rPr>
          <w:rFonts w:ascii="仿宋" w:eastAsia="仿宋" w:hAnsi="仿宋"/>
          <w:sz w:val="28"/>
          <w:szCs w:val="32"/>
        </w:rPr>
        <w:t>4</w:t>
      </w:r>
      <w:r w:rsidRPr="005B3C20">
        <w:rPr>
          <w:rFonts w:ascii="仿宋" w:eastAsia="仿宋" w:hAnsi="仿宋"/>
          <w:sz w:val="28"/>
          <w:szCs w:val="32"/>
        </w:rPr>
        <w:t>.</w:t>
      </w:r>
      <w:r w:rsidR="00C058F0" w:rsidRPr="00C058F0">
        <w:rPr>
          <w:rFonts w:ascii="仿宋" w:eastAsia="仿宋" w:hAnsi="仿宋"/>
          <w:sz w:val="28"/>
          <w:szCs w:val="32"/>
        </w:rPr>
        <w:t>2025年国家社会科学基金年度项目申请书-填写注意事项</w:t>
      </w:r>
    </w:p>
    <w:p w14:paraId="6A823386" w14:textId="2E2411FD" w:rsidR="00631F43" w:rsidRDefault="00C058F0" w:rsidP="00B95EC4">
      <w:pPr>
        <w:ind w:firstLineChars="200" w:firstLine="560"/>
        <w:rPr>
          <w:rFonts w:ascii="仿宋" w:eastAsia="仿宋" w:hAnsi="仿宋"/>
          <w:sz w:val="28"/>
          <w:szCs w:val="32"/>
        </w:rPr>
      </w:pPr>
      <w:r w:rsidRPr="00C058F0">
        <w:rPr>
          <w:rFonts w:ascii="仿宋" w:eastAsia="仿宋" w:hAnsi="仿宋"/>
          <w:sz w:val="28"/>
          <w:szCs w:val="32"/>
        </w:rPr>
        <w:t>5.2025年国家社会科学基金年度项目申请书《课题论证活页》-填写注意事项</w:t>
      </w:r>
    </w:p>
    <w:p w14:paraId="38D2D7E0" w14:textId="77777777" w:rsidR="006D32DD" w:rsidRDefault="006D32DD" w:rsidP="00B95EC4">
      <w:pPr>
        <w:ind w:firstLineChars="200" w:firstLine="560"/>
        <w:rPr>
          <w:rFonts w:ascii="仿宋" w:eastAsia="仿宋" w:hAnsi="仿宋"/>
          <w:sz w:val="28"/>
          <w:szCs w:val="32"/>
        </w:rPr>
      </w:pPr>
    </w:p>
    <w:p w14:paraId="30CDB8CE" w14:textId="77777777" w:rsidR="00631F43" w:rsidRPr="00631F43" w:rsidRDefault="00631F43" w:rsidP="00631F43">
      <w:pPr>
        <w:ind w:firstLineChars="200" w:firstLine="560"/>
        <w:jc w:val="right"/>
        <w:rPr>
          <w:rFonts w:ascii="仿宋" w:eastAsia="仿宋" w:hAnsi="仿宋"/>
          <w:sz w:val="28"/>
          <w:szCs w:val="32"/>
        </w:rPr>
      </w:pPr>
      <w:r w:rsidRPr="00631F43">
        <w:rPr>
          <w:rFonts w:ascii="仿宋" w:eastAsia="仿宋" w:hAnsi="仿宋" w:hint="eastAsia"/>
          <w:sz w:val="28"/>
          <w:szCs w:val="32"/>
        </w:rPr>
        <w:t>科研处</w:t>
      </w:r>
    </w:p>
    <w:p w14:paraId="5F3782A9" w14:textId="2CF0D48F" w:rsidR="00631F43" w:rsidRDefault="00631F43" w:rsidP="00631F43">
      <w:pPr>
        <w:ind w:firstLineChars="200" w:firstLine="560"/>
        <w:jc w:val="right"/>
        <w:rPr>
          <w:rFonts w:ascii="仿宋" w:eastAsia="仿宋" w:hAnsi="仿宋"/>
          <w:sz w:val="28"/>
          <w:szCs w:val="32"/>
        </w:rPr>
      </w:pPr>
      <w:r w:rsidRPr="00631F43">
        <w:rPr>
          <w:rFonts w:ascii="仿宋" w:eastAsia="仿宋" w:hAnsi="仿宋"/>
          <w:sz w:val="28"/>
          <w:szCs w:val="32"/>
        </w:rPr>
        <w:t>202</w:t>
      </w:r>
      <w:r>
        <w:rPr>
          <w:rFonts w:ascii="仿宋" w:eastAsia="仿宋" w:hAnsi="仿宋"/>
          <w:sz w:val="28"/>
          <w:szCs w:val="32"/>
        </w:rPr>
        <w:t>5.03.25</w:t>
      </w:r>
    </w:p>
    <w:p w14:paraId="27603493" w14:textId="77777777" w:rsidR="00631F43" w:rsidRPr="00631F43" w:rsidRDefault="00631F43" w:rsidP="00B95EC4">
      <w:pPr>
        <w:ind w:firstLineChars="200" w:firstLine="560"/>
        <w:rPr>
          <w:rFonts w:ascii="仿宋" w:eastAsia="仿宋" w:hAnsi="仿宋"/>
          <w:sz w:val="28"/>
          <w:szCs w:val="32"/>
        </w:rPr>
      </w:pPr>
    </w:p>
    <w:sectPr w:rsidR="00631F43" w:rsidRPr="00631F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4E69" w14:textId="77777777" w:rsidR="00C262AA" w:rsidRDefault="00C262AA" w:rsidP="003B51DF">
      <w:r>
        <w:separator/>
      </w:r>
    </w:p>
  </w:endnote>
  <w:endnote w:type="continuationSeparator" w:id="0">
    <w:p w14:paraId="6A851A7F" w14:textId="77777777" w:rsidR="00C262AA" w:rsidRDefault="00C262AA" w:rsidP="003B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CC245" w14:textId="77777777" w:rsidR="00C262AA" w:rsidRDefault="00C262AA" w:rsidP="003B51DF">
      <w:r>
        <w:separator/>
      </w:r>
    </w:p>
  </w:footnote>
  <w:footnote w:type="continuationSeparator" w:id="0">
    <w:p w14:paraId="1DDFDBA2" w14:textId="77777777" w:rsidR="00C262AA" w:rsidRDefault="00C262AA" w:rsidP="003B5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E5"/>
    <w:rsid w:val="0001300B"/>
    <w:rsid w:val="00046ADF"/>
    <w:rsid w:val="002D0845"/>
    <w:rsid w:val="00330441"/>
    <w:rsid w:val="003518B1"/>
    <w:rsid w:val="003B51DF"/>
    <w:rsid w:val="003C55C6"/>
    <w:rsid w:val="00440A65"/>
    <w:rsid w:val="005210DF"/>
    <w:rsid w:val="0055332F"/>
    <w:rsid w:val="005B3C20"/>
    <w:rsid w:val="00631F43"/>
    <w:rsid w:val="00644EDC"/>
    <w:rsid w:val="0064529C"/>
    <w:rsid w:val="006D32DD"/>
    <w:rsid w:val="006F5119"/>
    <w:rsid w:val="007E474E"/>
    <w:rsid w:val="0084316C"/>
    <w:rsid w:val="008D1F75"/>
    <w:rsid w:val="008E1DE1"/>
    <w:rsid w:val="009807B4"/>
    <w:rsid w:val="009D3103"/>
    <w:rsid w:val="00B17F4C"/>
    <w:rsid w:val="00B57002"/>
    <w:rsid w:val="00B67CF1"/>
    <w:rsid w:val="00B75DF3"/>
    <w:rsid w:val="00B95EC4"/>
    <w:rsid w:val="00BE4818"/>
    <w:rsid w:val="00C00C09"/>
    <w:rsid w:val="00C058F0"/>
    <w:rsid w:val="00C262AA"/>
    <w:rsid w:val="00C5395F"/>
    <w:rsid w:val="00CA3CE5"/>
    <w:rsid w:val="00D642FD"/>
    <w:rsid w:val="00E67FBA"/>
    <w:rsid w:val="00E76875"/>
    <w:rsid w:val="00E84948"/>
    <w:rsid w:val="00EE1702"/>
    <w:rsid w:val="00F8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6E555"/>
  <w15:chartTrackingRefBased/>
  <w15:docId w15:val="{34C2AB0D-674B-478C-A771-B89E3EB77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31F43"/>
    <w:pPr>
      <w:ind w:leftChars="2500" w:left="100"/>
    </w:pPr>
  </w:style>
  <w:style w:type="character" w:customStyle="1" w:styleId="a4">
    <w:name w:val="日期 字符"/>
    <w:basedOn w:val="a0"/>
    <w:link w:val="a3"/>
    <w:uiPriority w:val="99"/>
    <w:semiHidden/>
    <w:rsid w:val="00631F43"/>
  </w:style>
  <w:style w:type="paragraph" w:styleId="a5">
    <w:name w:val="header"/>
    <w:basedOn w:val="a"/>
    <w:link w:val="a6"/>
    <w:uiPriority w:val="99"/>
    <w:unhideWhenUsed/>
    <w:rsid w:val="003B51D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B51DF"/>
    <w:rPr>
      <w:sz w:val="18"/>
      <w:szCs w:val="18"/>
    </w:rPr>
  </w:style>
  <w:style w:type="paragraph" w:styleId="a7">
    <w:name w:val="footer"/>
    <w:basedOn w:val="a"/>
    <w:link w:val="a8"/>
    <w:uiPriority w:val="99"/>
    <w:unhideWhenUsed/>
    <w:rsid w:val="003B51DF"/>
    <w:pPr>
      <w:tabs>
        <w:tab w:val="center" w:pos="4153"/>
        <w:tab w:val="right" w:pos="8306"/>
      </w:tabs>
      <w:snapToGrid w:val="0"/>
      <w:jc w:val="left"/>
    </w:pPr>
    <w:rPr>
      <w:sz w:val="18"/>
      <w:szCs w:val="18"/>
    </w:rPr>
  </w:style>
  <w:style w:type="character" w:customStyle="1" w:styleId="a8">
    <w:name w:val="页脚 字符"/>
    <w:basedOn w:val="a0"/>
    <w:link w:val="a7"/>
    <w:uiPriority w:val="99"/>
    <w:rsid w:val="003B51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642409">
      <w:bodyDiv w:val="1"/>
      <w:marLeft w:val="0"/>
      <w:marRight w:val="0"/>
      <w:marTop w:val="0"/>
      <w:marBottom w:val="0"/>
      <w:divBdr>
        <w:top w:val="none" w:sz="0" w:space="0" w:color="auto"/>
        <w:left w:val="none" w:sz="0" w:space="0" w:color="auto"/>
        <w:bottom w:val="none" w:sz="0" w:space="0" w:color="auto"/>
        <w:right w:val="none" w:sz="0" w:space="0" w:color="auto"/>
      </w:divBdr>
    </w:div>
    <w:div w:id="193547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26</cp:revision>
  <dcterms:created xsi:type="dcterms:W3CDTF">2025-03-24T23:59:00Z</dcterms:created>
  <dcterms:modified xsi:type="dcterms:W3CDTF">2025-03-25T11:06:00Z</dcterms:modified>
</cp:coreProperties>
</file>