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BB754" w14:textId="77777777" w:rsidR="00F224D4" w:rsidRDefault="00F224D4">
      <w:pPr>
        <w:spacing w:line="560" w:lineRule="exact"/>
        <w:jc w:val="center"/>
        <w:rPr>
          <w:rFonts w:ascii="方正小标宋简体" w:eastAsia="方正小标宋简体"/>
          <w:spacing w:val="-11"/>
          <w:sz w:val="44"/>
          <w:szCs w:val="44"/>
        </w:rPr>
      </w:pPr>
      <w:r>
        <w:rPr>
          <w:rFonts w:ascii="方正小标宋简体" w:eastAsia="方正小标宋简体" w:hint="eastAsia"/>
          <w:spacing w:val="-11"/>
          <w:sz w:val="44"/>
          <w:szCs w:val="44"/>
        </w:rPr>
        <w:t>关于组织申报2025年度上海市教育科学研究项目</w:t>
      </w:r>
    </w:p>
    <w:p w14:paraId="70436C05" w14:textId="6810BCDC" w:rsidR="00F224D4" w:rsidRPr="009B64E1" w:rsidRDefault="00F224D4" w:rsidP="009B64E1">
      <w:pPr>
        <w:spacing w:line="560" w:lineRule="exact"/>
        <w:jc w:val="center"/>
        <w:rPr>
          <w:rFonts w:ascii="方正小标宋简体" w:eastAsia="方正小标宋简体" w:hAnsi="华文中宋"/>
          <w:sz w:val="44"/>
          <w:szCs w:val="44"/>
        </w:rPr>
      </w:pPr>
      <w:r>
        <w:rPr>
          <w:rFonts w:ascii="方正小标宋简体" w:eastAsia="方正小标宋简体" w:hint="eastAsia"/>
          <w:sz w:val="44"/>
          <w:szCs w:val="44"/>
        </w:rPr>
        <w:t>“上海高校哲学社会科学研究专项”的通知</w:t>
      </w:r>
    </w:p>
    <w:p w14:paraId="6593F75F" w14:textId="5E772F60"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为深入学习贯彻习近平总书记关于哲学社会科学的重要论述和指示批示精神，全面学习贯彻党的二十大和二十届二中、三中全会精神，落实全国教育大会和上海市教育大会精神，落实《教育强国建设规划纲要（2024-2035）》和</w:t>
      </w:r>
      <w:r w:rsidR="00293822">
        <w:rPr>
          <w:rFonts w:ascii="仿宋_GB2312" w:eastAsia="仿宋_GB2312" w:hAnsi="仿宋_GB2312" w:cs="仿宋_GB2312" w:hint="eastAsia"/>
          <w:sz w:val="32"/>
          <w:szCs w:val="32"/>
        </w:rPr>
        <w:t>上海市</w:t>
      </w:r>
      <w:r>
        <w:rPr>
          <w:rFonts w:ascii="仿宋_GB2312" w:eastAsia="仿宋_GB2312" w:hAnsi="仿宋_GB2312" w:cs="仿宋_GB2312" w:hint="eastAsia"/>
          <w:sz w:val="32"/>
          <w:szCs w:val="32"/>
        </w:rPr>
        <w:t>实施意见要求，市教卫工作党委、市教委决定组织开展2025年度上海市教育科学研究项目“上海高校哲学社会科学研究专项”（以下简称“上海高校哲社专项”）申报工作。现就申报要求通知如下：</w:t>
      </w:r>
    </w:p>
    <w:p w14:paraId="7885E594" w14:textId="77777777" w:rsidR="00F224D4" w:rsidRDefault="00F224D4" w:rsidP="00046D42">
      <w:pPr>
        <w:spacing w:line="560" w:lineRule="exact"/>
        <w:ind w:firstLineChars="189" w:firstLine="605"/>
        <w:rPr>
          <w:rFonts w:ascii="黑体" w:eastAsia="黑体" w:hAnsi="黑体"/>
          <w:sz w:val="32"/>
          <w:szCs w:val="32"/>
        </w:rPr>
      </w:pPr>
      <w:r>
        <w:rPr>
          <w:rFonts w:ascii="黑体" w:eastAsia="黑体" w:hAnsi="黑体" w:hint="eastAsia"/>
          <w:sz w:val="32"/>
          <w:szCs w:val="32"/>
        </w:rPr>
        <w:t>一、申报类别</w:t>
      </w:r>
    </w:p>
    <w:p w14:paraId="43C55873"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2025年度“上海高校哲社专项”包括高校马克思主义学院和思想政治理论课建设研究、大学生思想政治教育研究、大中小学思想政治教育一体化研究、伟大建党精神研究4类。申请人可以重点选择《2025年度上海高校哲学社会科学研究专项选题指南》（附件1）中的项目名称进行申报，也可以自拟项目名称进行申报。项目研究周期一般为3年，鼓励项目承担单位给予配套经费支持。</w:t>
      </w:r>
    </w:p>
    <w:p w14:paraId="04DF0D05" w14:textId="77777777" w:rsidR="00F224D4" w:rsidRDefault="00F224D4" w:rsidP="00046D42">
      <w:pPr>
        <w:spacing w:line="560" w:lineRule="exact"/>
        <w:ind w:firstLineChars="189" w:firstLine="605"/>
        <w:rPr>
          <w:rFonts w:ascii="楷体_GB2312" w:eastAsia="楷体_GB2312" w:hAnsi="楷体_GB2312" w:cs="楷体_GB2312"/>
          <w:sz w:val="32"/>
          <w:szCs w:val="32"/>
        </w:rPr>
      </w:pPr>
      <w:r>
        <w:rPr>
          <w:rFonts w:ascii="楷体_GB2312" w:eastAsia="楷体_GB2312" w:hAnsi="楷体_GB2312" w:cs="楷体_GB2312" w:hint="eastAsia"/>
          <w:sz w:val="32"/>
          <w:szCs w:val="32"/>
        </w:rPr>
        <w:t>（一）高校马克思主义学院和思想政治理论课建设研究</w:t>
      </w:r>
    </w:p>
    <w:p w14:paraId="7C03391A"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围绕高校马克思主义学院建设、深化“大思政课”综合改革、提升思想政治理论课建设质量等开展理论和实践研究。拟立项40项左右，资助标准为5万元/项。</w:t>
      </w:r>
    </w:p>
    <w:p w14:paraId="22B294CE" w14:textId="77777777" w:rsidR="00F224D4" w:rsidRDefault="00F224D4" w:rsidP="00046D42">
      <w:pPr>
        <w:spacing w:line="560" w:lineRule="exact"/>
        <w:ind w:firstLineChars="189" w:firstLine="605"/>
        <w:rPr>
          <w:rFonts w:ascii="楷体_GB2312" w:eastAsia="楷体_GB2312" w:hAnsi="楷体_GB2312" w:cs="楷体_GB2312"/>
          <w:sz w:val="32"/>
          <w:szCs w:val="32"/>
        </w:rPr>
      </w:pPr>
      <w:r>
        <w:rPr>
          <w:rFonts w:ascii="楷体_GB2312" w:eastAsia="楷体_GB2312" w:hAnsi="楷体_GB2312" w:cs="楷体_GB2312" w:hint="eastAsia"/>
          <w:sz w:val="32"/>
          <w:szCs w:val="32"/>
        </w:rPr>
        <w:t>（二）大学生思想政治教育研究</w:t>
      </w:r>
    </w:p>
    <w:p w14:paraId="38036E24"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围绕推动高校构建思想政治工作体系、提升大学生思想政治教育质量、提高辅导员工作能力和水平等开展理论和实践研究。拟立项40项左右，资助标准为5万元/项。</w:t>
      </w:r>
    </w:p>
    <w:p w14:paraId="76A5239B" w14:textId="77777777" w:rsidR="00F224D4" w:rsidRDefault="00F224D4" w:rsidP="00046D42">
      <w:pPr>
        <w:spacing w:line="560" w:lineRule="exact"/>
        <w:ind w:firstLineChars="189" w:firstLine="605"/>
        <w:rPr>
          <w:rFonts w:ascii="楷体_GB2312" w:eastAsia="楷体_GB2312" w:hAnsi="楷体_GB2312" w:cs="楷体_GB2312"/>
          <w:sz w:val="32"/>
          <w:szCs w:val="32"/>
        </w:rPr>
      </w:pPr>
      <w:r>
        <w:rPr>
          <w:rFonts w:ascii="楷体_GB2312" w:eastAsia="楷体_GB2312" w:hAnsi="楷体_GB2312" w:cs="楷体_GB2312" w:hint="eastAsia"/>
          <w:sz w:val="32"/>
          <w:szCs w:val="32"/>
        </w:rPr>
        <w:t>（三）大中小学思想政治教育一体化研究</w:t>
      </w:r>
    </w:p>
    <w:p w14:paraId="3853EAEB"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围绕大中小学思想政治教育一体化的理论武装、素养培育、资源供给、队伍培训、组织落实等开展研究。拟立项20项左右，资助标准为5万元/项。</w:t>
      </w:r>
    </w:p>
    <w:p w14:paraId="06680BB9" w14:textId="77777777" w:rsidR="00F224D4" w:rsidRDefault="00F224D4" w:rsidP="00046D42">
      <w:pPr>
        <w:spacing w:line="560" w:lineRule="exact"/>
        <w:ind w:firstLineChars="189" w:firstLine="605"/>
        <w:rPr>
          <w:rFonts w:ascii="仿宋_GB2312" w:eastAsia="仿宋_GB2312"/>
          <w:sz w:val="32"/>
          <w:szCs w:val="32"/>
        </w:rPr>
      </w:pPr>
      <w:r>
        <w:rPr>
          <w:rFonts w:ascii="楷体_GB2312" w:eastAsia="楷体_GB2312" w:hAnsi="楷体_GB2312" w:cs="楷体_GB2312" w:hint="eastAsia"/>
          <w:sz w:val="32"/>
          <w:szCs w:val="32"/>
        </w:rPr>
        <w:t>（四）伟大建党精神研究</w:t>
      </w:r>
    </w:p>
    <w:p w14:paraId="60965D38"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围绕中国共产党伟大建党精神开展理论和教育教学实践研究。拟立项20项左右，资助标准为5万元/项（非财政性资金）。</w:t>
      </w:r>
    </w:p>
    <w:p w14:paraId="3BF66E77" w14:textId="77777777" w:rsidR="00F6663A" w:rsidRDefault="00F6663A" w:rsidP="00046D42">
      <w:pPr>
        <w:spacing w:line="560" w:lineRule="exact"/>
        <w:ind w:firstLineChars="189" w:firstLine="605"/>
        <w:rPr>
          <w:rFonts w:ascii="黑体" w:eastAsia="黑体" w:hAnsi="黑体"/>
          <w:sz w:val="32"/>
          <w:szCs w:val="32"/>
        </w:rPr>
      </w:pPr>
    </w:p>
    <w:p w14:paraId="03832336" w14:textId="0D9C3052" w:rsidR="00F224D4" w:rsidRDefault="00F224D4" w:rsidP="00046D42">
      <w:pPr>
        <w:spacing w:line="560" w:lineRule="exact"/>
        <w:ind w:firstLineChars="189" w:firstLine="605"/>
        <w:rPr>
          <w:rFonts w:ascii="黑体" w:eastAsia="黑体" w:hAnsi="黑体"/>
          <w:sz w:val="32"/>
          <w:szCs w:val="32"/>
        </w:rPr>
      </w:pPr>
      <w:r>
        <w:rPr>
          <w:rFonts w:ascii="黑体" w:eastAsia="黑体" w:hAnsi="黑体" w:hint="eastAsia"/>
          <w:sz w:val="32"/>
          <w:szCs w:val="32"/>
        </w:rPr>
        <w:t>二、申报条件</w:t>
      </w:r>
    </w:p>
    <w:p w14:paraId="58EA7761"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申请人应符合以下条件：</w:t>
      </w:r>
    </w:p>
    <w:p w14:paraId="35F296E3"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（一）遵守中华人民共和国宪法和法律。</w:t>
      </w:r>
    </w:p>
    <w:p w14:paraId="3693435B"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（二）须是申请单位的全职在岗人员。</w:t>
      </w:r>
    </w:p>
    <w:p w14:paraId="4A8BB913"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（三）须是项目的实际主持者，具有独立开展研究和组织开展研究的能力，能够承担实质性研究工作。</w:t>
      </w:r>
    </w:p>
    <w:p w14:paraId="6D47DE86"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（四）申请人作为项目负责人只能申报一个项目。申请人不能在同</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年度同时申报其他类别上海市教育科学研究项目；不能同时申报上海市哲学社会科学规划“学校思想政治教育研究”专项课题。已作为项目负责人有在</w:t>
      </w:r>
      <w:proofErr w:type="gramStart"/>
      <w:r>
        <w:rPr>
          <w:rFonts w:ascii="仿宋_GB2312" w:eastAsia="仿宋_GB2312" w:hAnsi="仿宋_GB2312" w:cs="仿宋_GB2312" w:hint="eastAsia"/>
          <w:sz w:val="32"/>
          <w:szCs w:val="32"/>
        </w:rPr>
        <w:t>研</w:t>
      </w:r>
      <w:proofErr w:type="gramEnd"/>
      <w:r>
        <w:rPr>
          <w:rFonts w:ascii="仿宋_GB2312" w:eastAsia="仿宋_GB2312" w:hAnsi="仿宋_GB2312" w:cs="仿宋_GB2312" w:hint="eastAsia"/>
          <w:sz w:val="32"/>
          <w:szCs w:val="32"/>
        </w:rPr>
        <w:t>上海市教育科学研究项目的，不得申请“上海高校哲社专项”。</w:t>
      </w:r>
    </w:p>
    <w:p w14:paraId="7930A599"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（五）不得以本人或项目组已获得过资助的项目、内容相同或相近选题申报。</w:t>
      </w:r>
    </w:p>
    <w:p w14:paraId="5A4DE693" w14:textId="77777777"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（六）申报“大中小学思想政治教育一体化研究”类别的申请人，主要参加者应由不同学</w:t>
      </w:r>
      <w:proofErr w:type="gramStart"/>
      <w:r>
        <w:rPr>
          <w:rFonts w:ascii="仿宋_GB2312" w:eastAsia="仿宋_GB2312" w:hAnsi="仿宋_GB2312" w:cs="仿宋_GB2312" w:hint="eastAsia"/>
          <w:sz w:val="32"/>
          <w:szCs w:val="32"/>
        </w:rPr>
        <w:t>段教学</w:t>
      </w:r>
      <w:proofErr w:type="gramEnd"/>
      <w:r>
        <w:rPr>
          <w:rFonts w:ascii="仿宋_GB2312" w:eastAsia="仿宋_GB2312" w:hAnsi="仿宋_GB2312" w:cs="仿宋_GB2312" w:hint="eastAsia"/>
          <w:sz w:val="32"/>
          <w:szCs w:val="32"/>
        </w:rPr>
        <w:t>科研人员组成。</w:t>
      </w:r>
    </w:p>
    <w:p w14:paraId="4F0A34FD" w14:textId="77777777" w:rsidR="00F6663A" w:rsidRDefault="00F6663A">
      <w:pPr>
        <w:spacing w:line="560" w:lineRule="exact"/>
        <w:ind w:firstLineChars="200" w:firstLine="640"/>
        <w:rPr>
          <w:rFonts w:ascii="黑体" w:eastAsia="黑体" w:hAnsi="黑体"/>
          <w:sz w:val="32"/>
          <w:szCs w:val="32"/>
        </w:rPr>
      </w:pPr>
    </w:p>
    <w:p w14:paraId="79938950" w14:textId="7B2B813F" w:rsidR="00F224D4" w:rsidRDefault="00F224D4">
      <w:pPr>
        <w:spacing w:line="560" w:lineRule="exact"/>
        <w:ind w:firstLineChars="200" w:firstLine="640"/>
        <w:rPr>
          <w:rFonts w:ascii="黑体" w:eastAsia="黑体" w:hAnsi="黑体"/>
          <w:sz w:val="32"/>
          <w:szCs w:val="32"/>
        </w:rPr>
      </w:pPr>
      <w:r>
        <w:rPr>
          <w:rFonts w:ascii="黑体" w:eastAsia="黑体" w:hAnsi="黑体" w:hint="eastAsia"/>
          <w:sz w:val="32"/>
          <w:szCs w:val="32"/>
        </w:rPr>
        <w:t>三、申报程序</w:t>
      </w:r>
    </w:p>
    <w:p w14:paraId="2C07C231" w14:textId="77F8994D" w:rsidR="00F224D4" w:rsidRDefault="00F224D4">
      <w:pPr>
        <w:spacing w:line="560" w:lineRule="exact"/>
        <w:ind w:firstLineChars="200" w:firstLine="640"/>
        <w:rPr>
          <w:rFonts w:ascii="楷体_GB2312" w:eastAsia="楷体_GB2312"/>
          <w:sz w:val="32"/>
          <w:szCs w:val="32"/>
        </w:rPr>
      </w:pPr>
      <w:r>
        <w:rPr>
          <w:rFonts w:ascii="楷体_GB2312" w:eastAsia="楷体_GB2312" w:hint="eastAsia"/>
          <w:sz w:val="32"/>
          <w:szCs w:val="32"/>
        </w:rPr>
        <w:t>（一）申报书填写</w:t>
      </w:r>
    </w:p>
    <w:p w14:paraId="40B19CA8" w14:textId="1FC433F5"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申请人需填写《上海高校哲学社会科学研究专项申报书》（以下简称《申报书》，附件2）和项目设计论证活页（以下简称“论证活页”，附件3）。</w:t>
      </w:r>
    </w:p>
    <w:p w14:paraId="71A7DAC6" w14:textId="77777777" w:rsidR="004164C7" w:rsidRPr="004164C7" w:rsidRDefault="004164C7" w:rsidP="004164C7">
      <w:pPr>
        <w:spacing w:line="560" w:lineRule="exact"/>
        <w:ind w:firstLineChars="200" w:firstLine="640"/>
        <w:rPr>
          <w:rFonts w:ascii="楷体_GB2312" w:eastAsia="楷体_GB2312"/>
          <w:sz w:val="32"/>
          <w:szCs w:val="32"/>
        </w:rPr>
      </w:pPr>
      <w:r w:rsidRPr="004164C7">
        <w:rPr>
          <w:rFonts w:ascii="楷体_GB2312" w:eastAsia="楷体_GB2312" w:hint="eastAsia"/>
          <w:sz w:val="32"/>
          <w:szCs w:val="32"/>
        </w:rPr>
        <w:t>（二）材料审核</w:t>
      </w:r>
    </w:p>
    <w:p w14:paraId="450A09E8" w14:textId="4F80C3D5" w:rsidR="004164C7" w:rsidRPr="004164C7" w:rsidRDefault="004164C7" w:rsidP="004164C7">
      <w:pPr>
        <w:pStyle w:val="2"/>
        <w:ind w:firstLine="640"/>
      </w:pPr>
      <w:r>
        <w:rPr>
          <w:rFonts w:hint="eastAsia"/>
        </w:rPr>
        <w:t>科研处将组织专家遴选审核，严把质量，择优推荐。</w:t>
      </w:r>
    </w:p>
    <w:p w14:paraId="7C4B0D52" w14:textId="77777777" w:rsidR="00F224D4" w:rsidRDefault="00F224D4">
      <w:pPr>
        <w:spacing w:line="560" w:lineRule="exact"/>
        <w:ind w:firstLineChars="200" w:firstLine="640"/>
        <w:rPr>
          <w:rFonts w:ascii="楷体_GB2312" w:eastAsia="楷体_GB2312"/>
          <w:sz w:val="32"/>
          <w:szCs w:val="32"/>
        </w:rPr>
      </w:pPr>
      <w:r>
        <w:rPr>
          <w:rFonts w:ascii="楷体_GB2312" w:eastAsia="楷体_GB2312" w:hint="eastAsia"/>
          <w:sz w:val="32"/>
          <w:szCs w:val="32"/>
        </w:rPr>
        <w:t>（三）材料提交</w:t>
      </w:r>
    </w:p>
    <w:p w14:paraId="664B09A8" w14:textId="02651377" w:rsidR="00F224D4" w:rsidRDefault="004164C7"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申请人</w:t>
      </w:r>
      <w:r w:rsidR="00F224D4">
        <w:rPr>
          <w:rFonts w:ascii="仿宋_GB2312" w:eastAsia="仿宋_GB2312" w:hAnsi="仿宋_GB2312" w:cs="仿宋_GB2312" w:hint="eastAsia"/>
          <w:sz w:val="32"/>
          <w:szCs w:val="32"/>
        </w:rPr>
        <w:t>须于2025年6月</w:t>
      </w:r>
      <w:r w:rsidR="008B5570">
        <w:rPr>
          <w:rFonts w:ascii="仿宋_GB2312" w:eastAsia="仿宋_GB2312" w:hAnsi="仿宋_GB2312" w:cs="仿宋_GB2312"/>
          <w:sz w:val="32"/>
          <w:szCs w:val="32"/>
        </w:rPr>
        <w:t>3</w:t>
      </w:r>
      <w:r w:rsidR="00F224D4">
        <w:rPr>
          <w:rFonts w:ascii="仿宋_GB2312" w:eastAsia="仿宋_GB2312" w:hAnsi="仿宋_GB2312" w:cs="仿宋_GB2312" w:hint="eastAsia"/>
          <w:sz w:val="32"/>
          <w:szCs w:val="32"/>
        </w:rPr>
        <w:t>日（星期</w:t>
      </w:r>
      <w:r w:rsidR="001A12C2">
        <w:rPr>
          <w:rFonts w:ascii="仿宋_GB2312" w:eastAsia="仿宋_GB2312" w:hAnsi="仿宋_GB2312" w:cs="仿宋_GB2312" w:hint="eastAsia"/>
          <w:sz w:val="32"/>
          <w:szCs w:val="32"/>
        </w:rPr>
        <w:t>二</w:t>
      </w:r>
      <w:r w:rsidR="00F224D4">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时</w:t>
      </w:r>
      <w:r w:rsidR="00F224D4">
        <w:rPr>
          <w:rFonts w:ascii="仿宋_GB2312" w:eastAsia="仿宋_GB2312" w:hAnsi="仿宋_GB2312" w:cs="仿宋_GB2312" w:hint="eastAsia"/>
          <w:sz w:val="32"/>
          <w:szCs w:val="32"/>
        </w:rPr>
        <w:t>前报送申报项目材料，包括《申报书》、论证</w:t>
      </w:r>
      <w:proofErr w:type="gramStart"/>
      <w:r w:rsidR="00F224D4">
        <w:rPr>
          <w:rFonts w:ascii="仿宋_GB2312" w:eastAsia="仿宋_GB2312" w:hAnsi="仿宋_GB2312" w:cs="仿宋_GB2312" w:hint="eastAsia"/>
          <w:sz w:val="32"/>
          <w:szCs w:val="32"/>
        </w:rPr>
        <w:t>活页和</w:t>
      </w:r>
      <w:proofErr w:type="gramEnd"/>
      <w:r w:rsidR="00F224D4">
        <w:rPr>
          <w:rFonts w:ascii="仿宋_GB2312" w:eastAsia="仿宋_GB2312" w:hAnsi="仿宋_GB2312" w:cs="仿宋_GB2312" w:hint="eastAsia"/>
          <w:sz w:val="32"/>
          <w:szCs w:val="32"/>
        </w:rPr>
        <w:t>《上海高校哲学社会科学研究专项申报汇总表</w:t>
      </w:r>
      <w:r>
        <w:rPr>
          <w:rFonts w:ascii="仿宋_GB2312" w:eastAsia="仿宋_GB2312" w:hAnsi="仿宋_GB2312" w:cs="仿宋_GB2312" w:hint="eastAsia"/>
          <w:sz w:val="32"/>
          <w:szCs w:val="32"/>
        </w:rPr>
        <w:t>（个人）</w:t>
      </w:r>
      <w:r w:rsidR="00F224D4">
        <w:rPr>
          <w:rFonts w:ascii="仿宋_GB2312" w:eastAsia="仿宋_GB2312" w:hAnsi="仿宋_GB2312" w:cs="仿宋_GB2312" w:hint="eastAsia"/>
          <w:sz w:val="32"/>
          <w:szCs w:val="32"/>
        </w:rPr>
        <w:t>》（以下简称《汇总表》，附件4），逾期</w:t>
      </w:r>
      <w:proofErr w:type="gramStart"/>
      <w:r w:rsidR="00F224D4">
        <w:rPr>
          <w:rFonts w:ascii="仿宋_GB2312" w:eastAsia="仿宋_GB2312" w:hAnsi="仿宋_GB2312" w:cs="仿宋_GB2312" w:hint="eastAsia"/>
          <w:sz w:val="32"/>
          <w:szCs w:val="32"/>
        </w:rPr>
        <w:t>不</w:t>
      </w:r>
      <w:proofErr w:type="gramEnd"/>
      <w:r w:rsidR="00F224D4">
        <w:rPr>
          <w:rFonts w:ascii="仿宋_GB2312" w:eastAsia="仿宋_GB2312" w:hAnsi="仿宋_GB2312" w:cs="仿宋_GB2312" w:hint="eastAsia"/>
          <w:sz w:val="32"/>
          <w:szCs w:val="32"/>
        </w:rPr>
        <w:t>候。</w:t>
      </w:r>
    </w:p>
    <w:p w14:paraId="67BE706F" w14:textId="531A0942"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纸质</w:t>
      </w:r>
      <w:proofErr w:type="gramStart"/>
      <w:r>
        <w:rPr>
          <w:rFonts w:ascii="仿宋_GB2312" w:eastAsia="仿宋_GB2312" w:hAnsi="仿宋_GB2312" w:cs="仿宋_GB2312" w:hint="eastAsia"/>
          <w:sz w:val="32"/>
          <w:szCs w:val="32"/>
        </w:rPr>
        <w:t>版材料</w:t>
      </w:r>
      <w:proofErr w:type="gramEnd"/>
      <w:r>
        <w:rPr>
          <w:rFonts w:ascii="仿宋_GB2312" w:eastAsia="仿宋_GB2312" w:hAnsi="仿宋_GB2312" w:cs="仿宋_GB2312" w:hint="eastAsia"/>
          <w:sz w:val="32"/>
          <w:szCs w:val="32"/>
        </w:rPr>
        <w:t>要求：《申报书》、论证</w:t>
      </w:r>
      <w:proofErr w:type="gramStart"/>
      <w:r>
        <w:rPr>
          <w:rFonts w:ascii="仿宋_GB2312" w:eastAsia="仿宋_GB2312" w:hAnsi="仿宋_GB2312" w:cs="仿宋_GB2312" w:hint="eastAsia"/>
          <w:sz w:val="32"/>
          <w:szCs w:val="32"/>
        </w:rPr>
        <w:t>活页各</w:t>
      </w:r>
      <w:proofErr w:type="gramEnd"/>
      <w:r>
        <w:rPr>
          <w:rFonts w:ascii="仿宋_GB2312" w:eastAsia="仿宋_GB2312" w:hAnsi="仿宋_GB2312" w:cs="仿宋_GB2312" w:hint="eastAsia"/>
          <w:sz w:val="32"/>
          <w:szCs w:val="32"/>
        </w:rPr>
        <w:t>一式</w:t>
      </w:r>
      <w:r w:rsidR="004164C7">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份，用A4规格纸张双面打印。《申报书》需</w:t>
      </w:r>
      <w:r w:rsidR="004164C7" w:rsidRPr="004164C7">
        <w:rPr>
          <w:rFonts w:ascii="仿宋_GB2312" w:eastAsia="仿宋_GB2312" w:hAnsi="仿宋_GB2312" w:cs="仿宋_GB2312" w:hint="eastAsia"/>
          <w:sz w:val="32"/>
          <w:szCs w:val="32"/>
        </w:rPr>
        <w:t>申请人及成员签字。</w:t>
      </w:r>
    </w:p>
    <w:p w14:paraId="6897468F" w14:textId="48076A73" w:rsidR="00F6663A" w:rsidRDefault="00F224D4" w:rsidP="004164C7">
      <w:pPr>
        <w:wordWrap w:val="0"/>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电子版材料要求：</w:t>
      </w:r>
      <w:r w:rsidR="004164C7">
        <w:rPr>
          <w:rFonts w:ascii="仿宋_GB2312" w:eastAsia="仿宋_GB2312" w:hAnsi="仿宋_GB2312" w:cs="仿宋_GB2312" w:hint="eastAsia"/>
          <w:sz w:val="32"/>
          <w:szCs w:val="32"/>
        </w:rPr>
        <w:t>填写《申报汇总表（个人）》，连同</w:t>
      </w:r>
      <w:r w:rsidR="004164C7" w:rsidRPr="004164C7">
        <w:rPr>
          <w:rFonts w:ascii="仿宋_GB2312" w:eastAsia="仿宋_GB2312" w:hAnsi="仿宋_GB2312" w:cs="仿宋_GB2312" w:hint="eastAsia"/>
          <w:sz w:val="32"/>
          <w:szCs w:val="32"/>
        </w:rPr>
        <w:t>《申报书》和论证活页word版本统一发送至邮箱：</w:t>
      </w:r>
      <w:hyperlink r:id="rId6" w:history="1">
        <w:r w:rsidR="004164C7" w:rsidRPr="00776991">
          <w:rPr>
            <w:rStyle w:val="ae"/>
            <w:rFonts w:ascii="仿宋_GB2312" w:eastAsia="仿宋_GB2312" w:hAnsi="仿宋_GB2312" w:cs="仿宋_GB2312" w:hint="eastAsia"/>
            <w:sz w:val="32"/>
            <w:szCs w:val="32"/>
          </w:rPr>
          <w:t>wang.ziyan@mail.shufe.edu.cn</w:t>
        </w:r>
      </w:hyperlink>
      <w:r w:rsidR="004164C7" w:rsidRPr="004164C7">
        <w:rPr>
          <w:rFonts w:ascii="仿宋_GB2312" w:eastAsia="仿宋_GB2312" w:hAnsi="仿宋_GB2312" w:cs="仿宋_GB2312" w:hint="eastAsia"/>
          <w:sz w:val="32"/>
          <w:szCs w:val="32"/>
        </w:rPr>
        <w:t>。</w:t>
      </w:r>
    </w:p>
    <w:p w14:paraId="611364E2" w14:textId="77777777" w:rsidR="004164C7" w:rsidRPr="004164C7" w:rsidRDefault="004164C7" w:rsidP="004164C7">
      <w:pPr>
        <w:pStyle w:val="2"/>
        <w:ind w:firstLine="640"/>
      </w:pPr>
    </w:p>
    <w:p w14:paraId="4E70D1E8" w14:textId="7DE660E9" w:rsidR="00F224D4" w:rsidRDefault="00F224D4">
      <w:pPr>
        <w:spacing w:line="560" w:lineRule="exact"/>
        <w:ind w:firstLineChars="200" w:firstLine="640"/>
        <w:rPr>
          <w:rFonts w:ascii="黑体" w:eastAsia="黑体" w:hAnsi="黑体"/>
          <w:sz w:val="32"/>
          <w:szCs w:val="32"/>
        </w:rPr>
      </w:pPr>
      <w:r>
        <w:rPr>
          <w:rFonts w:ascii="黑体" w:eastAsia="黑体" w:hAnsi="黑体" w:hint="eastAsia"/>
          <w:sz w:val="32"/>
          <w:szCs w:val="32"/>
        </w:rPr>
        <w:lastRenderedPageBreak/>
        <w:t>四、</w:t>
      </w:r>
      <w:r w:rsidR="00F8154F" w:rsidRPr="00F8154F">
        <w:rPr>
          <w:rFonts w:ascii="黑体" w:eastAsia="黑体" w:hAnsi="黑体" w:hint="eastAsia"/>
          <w:sz w:val="32"/>
          <w:szCs w:val="32"/>
        </w:rPr>
        <w:t>项目实施与经费</w:t>
      </w:r>
    </w:p>
    <w:p w14:paraId="5BC180CC" w14:textId="1A23EB40"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（一）“上海高校哲社专项”由市教卫工作党委宣传处（哲学社会科学办公室）管理实施，在上海市教育科学研究院设秘书处，由秘书处接收申报材料并负责项目具体实施。</w:t>
      </w:r>
    </w:p>
    <w:p w14:paraId="0F59B104" w14:textId="29621EF1" w:rsidR="00F224D4"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F8154F">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）本次项目将组织专家开展项目评审，实际经费以评审核定金额为准。经费使用管理按照《上海市市级教育财政科研类项目经费管理办法（2023年修订）》要求执行。</w:t>
      </w:r>
    </w:p>
    <w:p w14:paraId="3449D4A0" w14:textId="77777777" w:rsidR="00F8154F" w:rsidRPr="00F8154F" w:rsidRDefault="00F8154F" w:rsidP="00F8154F">
      <w:pPr>
        <w:pStyle w:val="2"/>
        <w:ind w:firstLine="640"/>
      </w:pPr>
    </w:p>
    <w:p w14:paraId="7EE8908F" w14:textId="3F6314F1" w:rsidR="00F224D4" w:rsidRDefault="00F8154F">
      <w:pPr>
        <w:spacing w:line="560" w:lineRule="exact"/>
        <w:ind w:firstLineChars="200" w:firstLine="640"/>
        <w:rPr>
          <w:rFonts w:ascii="黑体" w:eastAsia="黑体" w:hAnsi="黑体"/>
          <w:sz w:val="32"/>
          <w:szCs w:val="32"/>
        </w:rPr>
      </w:pPr>
      <w:r>
        <w:rPr>
          <w:rFonts w:ascii="黑体" w:eastAsia="黑体" w:hAnsi="黑体" w:hint="eastAsia"/>
          <w:sz w:val="32"/>
          <w:szCs w:val="32"/>
        </w:rPr>
        <w:t>五</w:t>
      </w:r>
      <w:r w:rsidR="00F224D4">
        <w:rPr>
          <w:rFonts w:ascii="黑体" w:eastAsia="黑体" w:hAnsi="黑体" w:hint="eastAsia"/>
          <w:sz w:val="32"/>
          <w:szCs w:val="32"/>
        </w:rPr>
        <w:t>、联系方式</w:t>
      </w:r>
    </w:p>
    <w:p w14:paraId="7A3CEBB3" w14:textId="436B6E5B" w:rsidR="00F8154F" w:rsidRPr="00F8154F" w:rsidRDefault="00F8154F" w:rsidP="00F8154F">
      <w:pPr>
        <w:spacing w:line="460" w:lineRule="exact"/>
        <w:ind w:firstLineChars="189" w:firstLine="605"/>
        <w:rPr>
          <w:rFonts w:ascii="仿宋_GB2312" w:eastAsia="仿宋_GB2312" w:hAnsi="仿宋_GB2312" w:cs="仿宋_GB2312"/>
          <w:sz w:val="32"/>
          <w:szCs w:val="32"/>
        </w:rPr>
      </w:pPr>
      <w:r w:rsidRPr="00F8154F">
        <w:rPr>
          <w:rFonts w:ascii="仿宋_GB2312" w:eastAsia="仿宋_GB2312" w:hAnsi="仿宋_GB2312" w:cs="仿宋_GB2312" w:hint="eastAsia"/>
          <w:sz w:val="32"/>
          <w:szCs w:val="32"/>
        </w:rPr>
        <w:t>联系人：王子岩</w:t>
      </w:r>
    </w:p>
    <w:p w14:paraId="0E2B3E5F" w14:textId="77777777" w:rsidR="00F8154F" w:rsidRPr="00F8154F" w:rsidRDefault="00F8154F" w:rsidP="00F8154F">
      <w:pPr>
        <w:spacing w:line="460" w:lineRule="exact"/>
        <w:ind w:firstLineChars="189" w:firstLine="605"/>
        <w:rPr>
          <w:rFonts w:ascii="仿宋_GB2312" w:eastAsia="仿宋_GB2312" w:hAnsi="仿宋_GB2312" w:cs="仿宋_GB2312"/>
          <w:sz w:val="32"/>
          <w:szCs w:val="32"/>
        </w:rPr>
      </w:pPr>
      <w:r w:rsidRPr="00F8154F">
        <w:rPr>
          <w:rFonts w:ascii="仿宋_GB2312" w:eastAsia="仿宋_GB2312" w:hAnsi="仿宋_GB2312" w:cs="仿宋_GB2312" w:hint="eastAsia"/>
          <w:sz w:val="32"/>
          <w:szCs w:val="32"/>
        </w:rPr>
        <w:t>联系方式：65904366 或 企业微信</w:t>
      </w:r>
    </w:p>
    <w:p w14:paraId="08A5FCC6" w14:textId="79C1E0B7" w:rsidR="00F224D4" w:rsidRDefault="00F8154F" w:rsidP="00F8154F">
      <w:pPr>
        <w:spacing w:line="460" w:lineRule="exact"/>
        <w:ind w:firstLineChars="189" w:firstLine="605"/>
        <w:rPr>
          <w:rFonts w:ascii="仿宋_GB2312" w:eastAsia="仿宋_GB2312" w:hAnsi="仿宋_GB2312" w:cs="仿宋_GB2312"/>
          <w:sz w:val="32"/>
          <w:szCs w:val="32"/>
        </w:rPr>
      </w:pPr>
      <w:r w:rsidRPr="00F8154F">
        <w:rPr>
          <w:rFonts w:ascii="仿宋_GB2312" w:eastAsia="仿宋_GB2312" w:hAnsi="仿宋_GB2312" w:cs="仿宋_GB2312" w:hint="eastAsia"/>
          <w:sz w:val="32"/>
          <w:szCs w:val="32"/>
        </w:rPr>
        <w:t>电子邮箱：</w:t>
      </w:r>
      <w:hyperlink r:id="rId7" w:history="1">
        <w:r w:rsidRPr="00776991">
          <w:rPr>
            <w:rStyle w:val="ae"/>
            <w:rFonts w:ascii="仿宋_GB2312" w:eastAsia="仿宋_GB2312" w:hAnsi="仿宋_GB2312" w:cs="仿宋_GB2312" w:hint="eastAsia"/>
            <w:sz w:val="32"/>
            <w:szCs w:val="32"/>
          </w:rPr>
          <w:t>wang.ziyan@mail.shufe.edu.cn</w:t>
        </w:r>
      </w:hyperlink>
    </w:p>
    <w:p w14:paraId="34C2A7D9" w14:textId="77777777" w:rsidR="00F8154F" w:rsidRPr="00F8154F" w:rsidRDefault="00F8154F" w:rsidP="00F8154F">
      <w:pPr>
        <w:pStyle w:val="2"/>
        <w:ind w:firstLine="640"/>
      </w:pPr>
    </w:p>
    <w:p w14:paraId="4A429CE4" w14:textId="77777777" w:rsidR="00F8154F" w:rsidRDefault="00F224D4" w:rsidP="00046D42">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p>
    <w:p w14:paraId="39D9141E" w14:textId="77777777" w:rsidR="00F8154F" w:rsidRDefault="00F224D4" w:rsidP="00F8154F">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1.2025年度上海高校哲学社会科学研究专项选题指南</w:t>
      </w:r>
    </w:p>
    <w:p w14:paraId="5C741F73" w14:textId="77777777" w:rsidR="00F8154F" w:rsidRDefault="00F224D4" w:rsidP="00F8154F">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2.上海高校哲学社会科学研究专项申报书</w:t>
      </w:r>
    </w:p>
    <w:p w14:paraId="082AC054" w14:textId="77777777" w:rsidR="00F8154F" w:rsidRDefault="00F224D4" w:rsidP="00F8154F">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3.上海高校哲学社会科学研究专项论证活页</w:t>
      </w:r>
    </w:p>
    <w:p w14:paraId="6EF73EBB" w14:textId="1D95B56E" w:rsidR="00F224D4" w:rsidRPr="00F8154F" w:rsidRDefault="00F224D4" w:rsidP="00F8154F">
      <w:pPr>
        <w:spacing w:line="560" w:lineRule="exact"/>
        <w:ind w:firstLineChars="189" w:firstLine="605"/>
        <w:rPr>
          <w:rFonts w:ascii="仿宋_GB2312" w:eastAsia="仿宋_GB2312" w:hAnsi="仿宋_GB2312" w:cs="仿宋_GB2312"/>
          <w:sz w:val="32"/>
          <w:szCs w:val="32"/>
        </w:rPr>
      </w:pPr>
      <w:r>
        <w:rPr>
          <w:rFonts w:ascii="仿宋_GB2312" w:eastAsia="仿宋_GB2312" w:hAnsi="仿宋_GB2312" w:cs="仿宋_GB2312" w:hint="eastAsia"/>
          <w:sz w:val="32"/>
          <w:szCs w:val="32"/>
        </w:rPr>
        <w:t>4.上海高校哲学社会科学研究专项申报汇总表</w:t>
      </w:r>
      <w:r w:rsidR="002F004C">
        <w:rPr>
          <w:rFonts w:ascii="仿宋_GB2312" w:eastAsia="仿宋_GB2312" w:hAnsi="仿宋_GB2312" w:cs="仿宋_GB2312" w:hint="eastAsia"/>
          <w:sz w:val="32"/>
          <w:szCs w:val="32"/>
        </w:rPr>
        <w:t>（个人）</w:t>
      </w:r>
    </w:p>
    <w:p w14:paraId="2B2E7BFA" w14:textId="6B709CD8" w:rsidR="00F224D4" w:rsidRDefault="00F224D4" w:rsidP="00F8154F">
      <w:pPr>
        <w:spacing w:line="500" w:lineRule="exact"/>
        <w:ind w:firstLineChars="200" w:firstLine="420"/>
      </w:pPr>
    </w:p>
    <w:p w14:paraId="0C81E04C" w14:textId="21B33C37" w:rsidR="008F67F7" w:rsidRDefault="008F67F7" w:rsidP="008F67F7">
      <w:pPr>
        <w:pStyle w:val="2"/>
        <w:ind w:firstLine="640"/>
        <w:jc w:val="right"/>
      </w:pPr>
      <w:r>
        <w:rPr>
          <w:rFonts w:hint="eastAsia"/>
        </w:rPr>
        <w:t>科研处</w:t>
      </w:r>
    </w:p>
    <w:p w14:paraId="7419CAF1" w14:textId="4B546F87" w:rsidR="008F67F7" w:rsidRPr="008F67F7" w:rsidRDefault="008F67F7" w:rsidP="008F67F7">
      <w:pPr>
        <w:pStyle w:val="2"/>
        <w:ind w:firstLine="640"/>
        <w:jc w:val="right"/>
      </w:pPr>
      <w:r>
        <w:rPr>
          <w:rFonts w:hint="eastAsia"/>
        </w:rPr>
        <w:t>2</w:t>
      </w:r>
      <w:r>
        <w:t>025.05.23</w:t>
      </w:r>
    </w:p>
    <w:sectPr w:rsidR="008F67F7" w:rsidRPr="008F67F7">
      <w:footerReference w:type="default" r:id="rId8"/>
      <w:pgSz w:w="11906" w:h="16838"/>
      <w:pgMar w:top="2098" w:right="1304" w:bottom="1814" w:left="1588" w:header="851" w:footer="1418"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11049" w14:textId="77777777" w:rsidR="00392EC5" w:rsidRDefault="00392EC5" w:rsidP="00F224D4">
      <w:r>
        <w:separator/>
      </w:r>
    </w:p>
  </w:endnote>
  <w:endnote w:type="continuationSeparator" w:id="0">
    <w:p w14:paraId="43036290" w14:textId="77777777" w:rsidR="00392EC5" w:rsidRDefault="00392EC5" w:rsidP="00F2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DB26F" w14:textId="70C5C1DA" w:rsidR="00F224D4" w:rsidRDefault="008D45D1">
    <w:r>
      <w:rPr>
        <w:noProof/>
      </w:rPr>
      <mc:AlternateContent>
        <mc:Choice Requires="wps">
          <w:drawing>
            <wp:anchor distT="0" distB="0" distL="114300" distR="114300" simplePos="0" relativeHeight="251656192" behindDoc="0" locked="0" layoutInCell="1" allowOverlap="1" wp14:anchorId="27EEBEB1" wp14:editId="3A8A9011">
              <wp:simplePos x="0" y="0"/>
              <wp:positionH relativeFrom="margin">
                <wp:align>outside</wp:align>
              </wp:positionH>
              <wp:positionV relativeFrom="paragraph">
                <wp:posOffset>0</wp:posOffset>
              </wp:positionV>
              <wp:extent cx="1036955" cy="1828800"/>
              <wp:effectExtent l="0" t="0" r="1270" b="0"/>
              <wp:wrapNone/>
              <wp:docPr id="2" name="文本框 2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1828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5203022" w14:textId="77777777" w:rsidR="00F224D4" w:rsidRDefault="00F224D4">
                          <w:pPr>
                            <w:ind w:firstLineChars="100" w:firstLine="280"/>
                          </w:pPr>
                          <w:r>
                            <w:rPr>
                              <w:rFonts w:ascii="宋体" w:hAnsi="宋体" w:cs="宋体"/>
                              <w:kern w:val="0"/>
                              <w:sz w:val="28"/>
                              <w:szCs w:val="28"/>
                            </w:rPr>
                            <w:t xml:space="preserve">— </w:t>
                          </w:r>
                          <w:r>
                            <w:rPr>
                              <w:rFonts w:ascii="宋体" w:hAnsi="宋体" w:cs="宋体"/>
                              <w:kern w:val="0"/>
                              <w:sz w:val="28"/>
                              <w:szCs w:val="28"/>
                            </w:rPr>
                            <w:fldChar w:fldCharType="begin"/>
                          </w:r>
                          <w:r>
                            <w:rPr>
                              <w:rFonts w:ascii="宋体" w:hAnsi="宋体" w:cs="宋体"/>
                              <w:kern w:val="0"/>
                              <w:sz w:val="28"/>
                              <w:szCs w:val="28"/>
                            </w:rPr>
                            <w:instrText xml:space="preserve"> PAGE </w:instrText>
                          </w:r>
                          <w:r>
                            <w:rPr>
                              <w:rFonts w:ascii="宋体" w:hAnsi="宋体" w:cs="宋体"/>
                              <w:kern w:val="0"/>
                              <w:sz w:val="28"/>
                              <w:szCs w:val="28"/>
                            </w:rPr>
                            <w:fldChar w:fldCharType="separate"/>
                          </w:r>
                          <w:r w:rsidR="002041DA">
                            <w:rPr>
                              <w:rFonts w:ascii="宋体" w:hAnsi="宋体" w:cs="宋体"/>
                              <w:noProof/>
                              <w:kern w:val="0"/>
                              <w:sz w:val="28"/>
                              <w:szCs w:val="28"/>
                            </w:rPr>
                            <w:t>27</w:t>
                          </w:r>
                          <w:r>
                            <w:rPr>
                              <w:rFonts w:ascii="宋体" w:hAnsi="宋体" w:cs="宋体"/>
                              <w:kern w:val="0"/>
                              <w:sz w:val="28"/>
                              <w:szCs w:val="28"/>
                            </w:rPr>
                            <w:fldChar w:fldCharType="end"/>
                          </w:r>
                          <w:r>
                            <w:rPr>
                              <w:rFonts w:ascii="宋体" w:hAnsi="宋体" w:cs="宋体"/>
                              <w:kern w:val="0"/>
                              <w:sz w:val="28"/>
                              <w:szCs w:val="28"/>
                            </w:rPr>
                            <w:t xml:space="preserve"> —</w:t>
                          </w:r>
                          <w:r>
                            <w:rPr>
                              <w:rFonts w:ascii="宋体" w:hAnsi="宋体" w:cs="宋体" w:hint="eastAsia"/>
                              <w:kern w:val="0"/>
                              <w:sz w:val="28"/>
                              <w:szCs w:val="28"/>
                            </w:rPr>
                            <w:t xml:space="preserve">    </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EEBEB1" id="_x0000_t202" coordsize="21600,21600" o:spt="202" path="m,l,21600r21600,l21600,xe">
              <v:stroke joinstyle="miter"/>
              <v:path gradientshapeok="t" o:connecttype="rect"/>
            </v:shapetype>
            <v:shape id="文本框 2067" o:spid="_x0000_s1030" type="#_x0000_t202" style="position:absolute;left:0;text-align:left;margin-left:30.45pt;margin-top:0;width:81.65pt;height:2in;z-index:251656192;visibility:visible;mso-wrap-style:squar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" filled="f" stroked="f">
              <v:textbox style="mso-fit-shape-to-text:t" inset="0,0,0,0">
                <w:txbxContent>
                  <w:p w14:paraId="25203022" w14:textId="77777777" w:rsidR="00F224D4" w:rsidRDefault="00F224D4">
                    <w:pPr>
                      <w:ind w:firstLineChars="100" w:firstLine="280"/>
                    </w:pPr>
                    <w:r>
                      <w:rPr>
                        <w:rFonts w:ascii="宋体" w:hAnsi="宋体" w:cs="宋体"/>
                        <w:kern w:val="0"/>
                        <w:sz w:val="28"/>
                        <w:szCs w:val="28"/>
                      </w:rPr>
                      <w:t xml:space="preserve">— </w:t>
                    </w:r>
                    <w:r>
                      <w:rPr>
                        <w:rFonts w:ascii="宋体" w:hAnsi="宋体" w:cs="宋体"/>
                        <w:kern w:val="0"/>
                        <w:sz w:val="28"/>
                        <w:szCs w:val="28"/>
                      </w:rPr>
                      <w:fldChar w:fldCharType="begin"/>
                    </w:r>
                    <w:r>
                      <w:rPr>
                        <w:rFonts w:ascii="宋体" w:hAnsi="宋体" w:cs="宋体"/>
                        <w:kern w:val="0"/>
                        <w:sz w:val="28"/>
                        <w:szCs w:val="28"/>
                      </w:rPr>
                      <w:instrText xml:space="preserve"> PAGE </w:instrText>
                    </w:r>
                    <w:r>
                      <w:rPr>
                        <w:rFonts w:ascii="宋体" w:hAnsi="宋体" w:cs="宋体"/>
                        <w:kern w:val="0"/>
                        <w:sz w:val="28"/>
                        <w:szCs w:val="28"/>
                      </w:rPr>
                      <w:fldChar w:fldCharType="separate"/>
                    </w:r>
                    <w:r w:rsidR="002041DA">
                      <w:rPr>
                        <w:rFonts w:ascii="宋体" w:hAnsi="宋体" w:cs="宋体"/>
                        <w:noProof/>
                        <w:kern w:val="0"/>
                        <w:sz w:val="28"/>
                        <w:szCs w:val="28"/>
                      </w:rPr>
                      <w:t>27</w:t>
                    </w:r>
                    <w:r>
                      <w:rPr>
                        <w:rFonts w:ascii="宋体" w:hAnsi="宋体" w:cs="宋体"/>
                        <w:kern w:val="0"/>
                        <w:sz w:val="28"/>
                        <w:szCs w:val="28"/>
                      </w:rPr>
                      <w:fldChar w:fldCharType="end"/>
                    </w:r>
                    <w:r>
                      <w:rPr>
                        <w:rFonts w:ascii="宋体" w:hAnsi="宋体" w:cs="宋体"/>
                        <w:kern w:val="0"/>
                        <w:sz w:val="28"/>
                        <w:szCs w:val="28"/>
                      </w:rPr>
                      <w:t xml:space="preserve"> —</w:t>
                    </w:r>
                    <w:r>
                      <w:rPr>
                        <w:rFonts w:ascii="宋体" w:hAnsi="宋体" w:cs="宋体" w:hint="eastAsia"/>
                        <w:kern w:val="0"/>
                        <w:sz w:val="28"/>
                        <w:szCs w:val="28"/>
                      </w:rPr>
                      <w:t xml:space="preserve">    </w:t>
                    </w:r>
                  </w:p>
                </w:txbxContent>
              </v:textbox>
              <w10:wrap anchorx="margin"/>
            </v:shape>
          </w:pict>
        </mc:Fallback>
      </mc:AlternateContent>
    </w:r>
    <w:r w:rsidR="00F224D4">
      <w:rPr>
        <w:rFonts w:hint="eastAsia"/>
      </w:rPr>
      <w:t xml:space="preserve"> </w:t>
    </w:r>
  </w:p>
  <w:p w14:paraId="09A30B0B" w14:textId="3158F9E2" w:rsidR="00F224D4" w:rsidRDefault="008D45D1">
    <w:pPr>
      <w:pStyle w:val="a7"/>
      <w:ind w:right="360" w:firstLine="360"/>
    </w:pPr>
    <w:r>
      <w:rPr>
        <w:noProof/>
      </w:rPr>
      <mc:AlternateContent>
        <mc:Choice Requires="wps">
          <w:drawing>
            <wp:anchor distT="0" distB="0" distL="114300" distR="114300" simplePos="0" relativeHeight="251655168" behindDoc="0" locked="0" layoutInCell="1" allowOverlap="1" wp14:anchorId="0D16422D" wp14:editId="398B556D">
              <wp:simplePos x="0" y="0"/>
              <wp:positionH relativeFrom="margin">
                <wp:posOffset>4878705</wp:posOffset>
              </wp:positionH>
              <wp:positionV relativeFrom="paragraph">
                <wp:posOffset>0</wp:posOffset>
              </wp:positionV>
              <wp:extent cx="1828800" cy="1828800"/>
              <wp:effectExtent l="1905" t="0" r="0" b="0"/>
              <wp:wrapNone/>
              <wp:docPr id="1" name="文本框 2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C7F428" w14:textId="77777777" w:rsidR="00F224D4" w:rsidRDefault="00F224D4"/>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D16422D" id="文本框 2049" o:spid="_x0000_s1031" type="#_x0000_t202" style="position:absolute;left:0;text-align:left;margin-left:384.15pt;margin-top:0;width:2in;height:2in;z-index:25165516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" filled="f" stroked="f">
              <v:textbox style="mso-fit-shape-to-text:t" inset="0,0,0,0">
                <w:txbxContent>
                  <w:p w14:paraId="52C7F428" w14:textId="77777777" w:rsidR="00F224D4" w:rsidRDefault="00F224D4"/>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D233A" w14:textId="77777777" w:rsidR="00392EC5" w:rsidRDefault="00392EC5" w:rsidP="00F224D4">
      <w:r>
        <w:separator/>
      </w:r>
    </w:p>
  </w:footnote>
  <w:footnote w:type="continuationSeparator" w:id="0">
    <w:p w14:paraId="0C11D48D" w14:textId="77777777" w:rsidR="00392EC5" w:rsidRDefault="00392EC5" w:rsidP="00F224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diMjUyYTU5YzA0ZmRmOTRmNzlmYTdjYjk0MmVmZTQifQ=="/>
  </w:docVars>
  <w:rsids>
    <w:rsidRoot w:val="00DC031A"/>
    <w:rsid w:val="00002ABD"/>
    <w:rsid w:val="00004934"/>
    <w:rsid w:val="00011A0B"/>
    <w:rsid w:val="000445FB"/>
    <w:rsid w:val="00046D42"/>
    <w:rsid w:val="00050BAB"/>
    <w:rsid w:val="00053849"/>
    <w:rsid w:val="000545DF"/>
    <w:rsid w:val="000551E1"/>
    <w:rsid w:val="00061ECE"/>
    <w:rsid w:val="0006364D"/>
    <w:rsid w:val="000753E8"/>
    <w:rsid w:val="0008451E"/>
    <w:rsid w:val="00084CA5"/>
    <w:rsid w:val="000A0E24"/>
    <w:rsid w:val="000C147D"/>
    <w:rsid w:val="000C3067"/>
    <w:rsid w:val="000C479B"/>
    <w:rsid w:val="000D0494"/>
    <w:rsid w:val="000F2934"/>
    <w:rsid w:val="00111E08"/>
    <w:rsid w:val="00117027"/>
    <w:rsid w:val="001213A9"/>
    <w:rsid w:val="00140972"/>
    <w:rsid w:val="00145964"/>
    <w:rsid w:val="00157393"/>
    <w:rsid w:val="0017416B"/>
    <w:rsid w:val="0017518E"/>
    <w:rsid w:val="00180858"/>
    <w:rsid w:val="00187C0F"/>
    <w:rsid w:val="001931FF"/>
    <w:rsid w:val="001A12C2"/>
    <w:rsid w:val="001D4533"/>
    <w:rsid w:val="001E4061"/>
    <w:rsid w:val="001E7AA7"/>
    <w:rsid w:val="002041DA"/>
    <w:rsid w:val="00206003"/>
    <w:rsid w:val="00215599"/>
    <w:rsid w:val="002174FB"/>
    <w:rsid w:val="00220E33"/>
    <w:rsid w:val="0023698A"/>
    <w:rsid w:val="002424A1"/>
    <w:rsid w:val="0024607A"/>
    <w:rsid w:val="00251F98"/>
    <w:rsid w:val="00271BB1"/>
    <w:rsid w:val="00283591"/>
    <w:rsid w:val="00286FE0"/>
    <w:rsid w:val="00293822"/>
    <w:rsid w:val="002D1F9B"/>
    <w:rsid w:val="002D32D9"/>
    <w:rsid w:val="002D4AFF"/>
    <w:rsid w:val="002F004C"/>
    <w:rsid w:val="002F1502"/>
    <w:rsid w:val="003233F6"/>
    <w:rsid w:val="00327530"/>
    <w:rsid w:val="00335333"/>
    <w:rsid w:val="00344E8E"/>
    <w:rsid w:val="00351C6A"/>
    <w:rsid w:val="00356244"/>
    <w:rsid w:val="0037637D"/>
    <w:rsid w:val="00392EC5"/>
    <w:rsid w:val="003938F5"/>
    <w:rsid w:val="003A3070"/>
    <w:rsid w:val="003B3B8E"/>
    <w:rsid w:val="003E4F66"/>
    <w:rsid w:val="004049A5"/>
    <w:rsid w:val="004164C7"/>
    <w:rsid w:val="00442E87"/>
    <w:rsid w:val="00442FFF"/>
    <w:rsid w:val="00452D22"/>
    <w:rsid w:val="004623F1"/>
    <w:rsid w:val="00465AD0"/>
    <w:rsid w:val="004665EE"/>
    <w:rsid w:val="004A7F00"/>
    <w:rsid w:val="004B1F3F"/>
    <w:rsid w:val="004B31EA"/>
    <w:rsid w:val="004E63F2"/>
    <w:rsid w:val="00502E71"/>
    <w:rsid w:val="00512700"/>
    <w:rsid w:val="00520517"/>
    <w:rsid w:val="0052370E"/>
    <w:rsid w:val="00526F54"/>
    <w:rsid w:val="005274C1"/>
    <w:rsid w:val="00536A13"/>
    <w:rsid w:val="00540AA1"/>
    <w:rsid w:val="005417D9"/>
    <w:rsid w:val="00543B06"/>
    <w:rsid w:val="00565380"/>
    <w:rsid w:val="00567343"/>
    <w:rsid w:val="00577406"/>
    <w:rsid w:val="00577A3C"/>
    <w:rsid w:val="00577CE8"/>
    <w:rsid w:val="00585443"/>
    <w:rsid w:val="005866E5"/>
    <w:rsid w:val="0058738E"/>
    <w:rsid w:val="00587990"/>
    <w:rsid w:val="0059101A"/>
    <w:rsid w:val="005B1B48"/>
    <w:rsid w:val="005B60ED"/>
    <w:rsid w:val="005B751D"/>
    <w:rsid w:val="005C4754"/>
    <w:rsid w:val="005D0BAD"/>
    <w:rsid w:val="005E0E83"/>
    <w:rsid w:val="00600040"/>
    <w:rsid w:val="00622940"/>
    <w:rsid w:val="0062797A"/>
    <w:rsid w:val="00632D0A"/>
    <w:rsid w:val="006675C3"/>
    <w:rsid w:val="00667E25"/>
    <w:rsid w:val="00672217"/>
    <w:rsid w:val="00686865"/>
    <w:rsid w:val="006A7EC5"/>
    <w:rsid w:val="006B002D"/>
    <w:rsid w:val="006B1EF1"/>
    <w:rsid w:val="006B3D2B"/>
    <w:rsid w:val="006E54A0"/>
    <w:rsid w:val="006E60FD"/>
    <w:rsid w:val="006F064D"/>
    <w:rsid w:val="00700EEC"/>
    <w:rsid w:val="007043A1"/>
    <w:rsid w:val="00704FBA"/>
    <w:rsid w:val="0071788C"/>
    <w:rsid w:val="007206F3"/>
    <w:rsid w:val="00744B28"/>
    <w:rsid w:val="00765F30"/>
    <w:rsid w:val="00772A1A"/>
    <w:rsid w:val="00786D0B"/>
    <w:rsid w:val="00791750"/>
    <w:rsid w:val="0079642D"/>
    <w:rsid w:val="007A381F"/>
    <w:rsid w:val="007B67D9"/>
    <w:rsid w:val="007B7B65"/>
    <w:rsid w:val="00806481"/>
    <w:rsid w:val="00827E27"/>
    <w:rsid w:val="00860C86"/>
    <w:rsid w:val="008626AC"/>
    <w:rsid w:val="008B5570"/>
    <w:rsid w:val="008D45D1"/>
    <w:rsid w:val="008F67F7"/>
    <w:rsid w:val="008F6E58"/>
    <w:rsid w:val="0091481C"/>
    <w:rsid w:val="00943BDB"/>
    <w:rsid w:val="00954CE4"/>
    <w:rsid w:val="00967673"/>
    <w:rsid w:val="00971A2F"/>
    <w:rsid w:val="00983BC0"/>
    <w:rsid w:val="00993328"/>
    <w:rsid w:val="009B3FB6"/>
    <w:rsid w:val="009B64E1"/>
    <w:rsid w:val="009C2796"/>
    <w:rsid w:val="009C385C"/>
    <w:rsid w:val="009C4198"/>
    <w:rsid w:val="009E0D6F"/>
    <w:rsid w:val="009E0ED5"/>
    <w:rsid w:val="00A13A84"/>
    <w:rsid w:val="00A24555"/>
    <w:rsid w:val="00A265FC"/>
    <w:rsid w:val="00A37DF4"/>
    <w:rsid w:val="00A427D1"/>
    <w:rsid w:val="00A7683A"/>
    <w:rsid w:val="00A868A2"/>
    <w:rsid w:val="00A935C4"/>
    <w:rsid w:val="00AA3C5A"/>
    <w:rsid w:val="00AC7EEA"/>
    <w:rsid w:val="00AD1734"/>
    <w:rsid w:val="00AD31DE"/>
    <w:rsid w:val="00AD5EB6"/>
    <w:rsid w:val="00AE442A"/>
    <w:rsid w:val="00AF03B8"/>
    <w:rsid w:val="00B03223"/>
    <w:rsid w:val="00B17579"/>
    <w:rsid w:val="00B21539"/>
    <w:rsid w:val="00B2471E"/>
    <w:rsid w:val="00B255CC"/>
    <w:rsid w:val="00B33A23"/>
    <w:rsid w:val="00B33FE4"/>
    <w:rsid w:val="00B40C19"/>
    <w:rsid w:val="00B45D62"/>
    <w:rsid w:val="00B5583C"/>
    <w:rsid w:val="00B64554"/>
    <w:rsid w:val="00B76E62"/>
    <w:rsid w:val="00B86C92"/>
    <w:rsid w:val="00B938F1"/>
    <w:rsid w:val="00BB19AA"/>
    <w:rsid w:val="00BB2063"/>
    <w:rsid w:val="00BB21A2"/>
    <w:rsid w:val="00BB37EC"/>
    <w:rsid w:val="00BC15DC"/>
    <w:rsid w:val="00BD4602"/>
    <w:rsid w:val="00BE1F1F"/>
    <w:rsid w:val="00C00DC7"/>
    <w:rsid w:val="00C12B31"/>
    <w:rsid w:val="00C22072"/>
    <w:rsid w:val="00C25F30"/>
    <w:rsid w:val="00C26D46"/>
    <w:rsid w:val="00C310F4"/>
    <w:rsid w:val="00C56066"/>
    <w:rsid w:val="00CA2393"/>
    <w:rsid w:val="00CB355D"/>
    <w:rsid w:val="00CB7F49"/>
    <w:rsid w:val="00CC6CB7"/>
    <w:rsid w:val="00CD1483"/>
    <w:rsid w:val="00CD2311"/>
    <w:rsid w:val="00CE1C9E"/>
    <w:rsid w:val="00CF77A0"/>
    <w:rsid w:val="00D0619A"/>
    <w:rsid w:val="00D06471"/>
    <w:rsid w:val="00D14363"/>
    <w:rsid w:val="00D23F0A"/>
    <w:rsid w:val="00D53C5B"/>
    <w:rsid w:val="00D57963"/>
    <w:rsid w:val="00D618E8"/>
    <w:rsid w:val="00D63EC9"/>
    <w:rsid w:val="00D67936"/>
    <w:rsid w:val="00D81C0C"/>
    <w:rsid w:val="00D92747"/>
    <w:rsid w:val="00D92A4F"/>
    <w:rsid w:val="00DA1397"/>
    <w:rsid w:val="00DC031A"/>
    <w:rsid w:val="00DD1836"/>
    <w:rsid w:val="00DD44F8"/>
    <w:rsid w:val="00DD6B41"/>
    <w:rsid w:val="00DE33E8"/>
    <w:rsid w:val="00DF0C23"/>
    <w:rsid w:val="00DF53AD"/>
    <w:rsid w:val="00E02AD5"/>
    <w:rsid w:val="00E10AB7"/>
    <w:rsid w:val="00E15E46"/>
    <w:rsid w:val="00E26DA7"/>
    <w:rsid w:val="00E463E0"/>
    <w:rsid w:val="00E47B86"/>
    <w:rsid w:val="00E66F61"/>
    <w:rsid w:val="00E87F86"/>
    <w:rsid w:val="00E91F8C"/>
    <w:rsid w:val="00E976A5"/>
    <w:rsid w:val="00EA1996"/>
    <w:rsid w:val="00EB337B"/>
    <w:rsid w:val="00EC4D3F"/>
    <w:rsid w:val="00ED3807"/>
    <w:rsid w:val="00F04B48"/>
    <w:rsid w:val="00F20306"/>
    <w:rsid w:val="00F224D4"/>
    <w:rsid w:val="00F456B3"/>
    <w:rsid w:val="00F511C5"/>
    <w:rsid w:val="00F57F46"/>
    <w:rsid w:val="00F62D66"/>
    <w:rsid w:val="00F6663A"/>
    <w:rsid w:val="00F76CB7"/>
    <w:rsid w:val="00F7733B"/>
    <w:rsid w:val="00F8154F"/>
    <w:rsid w:val="00F86984"/>
    <w:rsid w:val="00FB217F"/>
    <w:rsid w:val="00FC4FC2"/>
    <w:rsid w:val="00FD741C"/>
    <w:rsid w:val="00FE2206"/>
    <w:rsid w:val="00FF3918"/>
    <w:rsid w:val="00FF5060"/>
    <w:rsid w:val="01483EFA"/>
    <w:rsid w:val="040B7321"/>
    <w:rsid w:val="07F10452"/>
    <w:rsid w:val="08091290"/>
    <w:rsid w:val="09FC09DC"/>
    <w:rsid w:val="0A3F005B"/>
    <w:rsid w:val="0F707EAE"/>
    <w:rsid w:val="100400D1"/>
    <w:rsid w:val="10704DE4"/>
    <w:rsid w:val="112C5D04"/>
    <w:rsid w:val="138C0991"/>
    <w:rsid w:val="13BE4AC1"/>
    <w:rsid w:val="14117786"/>
    <w:rsid w:val="143B4B2C"/>
    <w:rsid w:val="20FF0331"/>
    <w:rsid w:val="224F7383"/>
    <w:rsid w:val="29D725EC"/>
    <w:rsid w:val="2B637C12"/>
    <w:rsid w:val="2EBA6F40"/>
    <w:rsid w:val="2EF316E8"/>
    <w:rsid w:val="3146752E"/>
    <w:rsid w:val="38EF74E4"/>
    <w:rsid w:val="3A9B523F"/>
    <w:rsid w:val="3F625D17"/>
    <w:rsid w:val="4A463AC2"/>
    <w:rsid w:val="4DB07591"/>
    <w:rsid w:val="4FB84F59"/>
    <w:rsid w:val="53952EE1"/>
    <w:rsid w:val="57336C30"/>
    <w:rsid w:val="5A1F479E"/>
    <w:rsid w:val="5BEF797A"/>
    <w:rsid w:val="5D205DFF"/>
    <w:rsid w:val="629C130C"/>
    <w:rsid w:val="62D745C9"/>
    <w:rsid w:val="67841F6B"/>
    <w:rsid w:val="69306955"/>
    <w:rsid w:val="6AC06AC8"/>
    <w:rsid w:val="6D880347"/>
    <w:rsid w:val="751B184D"/>
    <w:rsid w:val="787520E2"/>
    <w:rsid w:val="7B464075"/>
    <w:rsid w:val="7BD030EE"/>
    <w:rsid w:val="7DC66CF0"/>
    <w:rsid w:val="7F050A1E"/>
    <w:rsid w:val="7F824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0216F"/>
  <w15:chartTrackingRefBased/>
  <w15:docId w15:val="{8F3A097C-90E7-409F-BDBC-D5E49D9DC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First Indent 2"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0"/>
    <w:qFormat/>
    <w:pPr>
      <w:spacing w:line="440" w:lineRule="exact"/>
      <w:ind w:firstLineChars="200" w:firstLine="720"/>
      <w:jc w:val="center"/>
      <w:outlineLvl w:val="0"/>
    </w:pPr>
    <w:rPr>
      <w:rFonts w:ascii="方正小标宋简体" w:eastAsia="方正小标宋简体" w:hAnsi="Arial Black"/>
      <w:sz w:val="36"/>
      <w:szCs w:val="36"/>
    </w:rPr>
  </w:style>
  <w:style w:type="paragraph" w:styleId="20">
    <w:name w:val="heading 2"/>
    <w:basedOn w:val="a"/>
    <w:next w:val="a"/>
    <w:link w:val="21"/>
    <w:qFormat/>
    <w:pPr>
      <w:spacing w:line="560" w:lineRule="exact"/>
      <w:ind w:firstLineChars="200" w:firstLine="560"/>
      <w:outlineLvl w:val="1"/>
    </w:pPr>
    <w:rPr>
      <w:rFonts w:ascii="黑体" w:eastAsia="黑体" w:hAnsi="黑体"/>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首行缩进 2"/>
    <w:basedOn w:val="a3"/>
    <w:next w:val="a"/>
    <w:qFormat/>
    <w:pPr>
      <w:ind w:firstLine="420"/>
    </w:pPr>
    <w:rPr>
      <w:sz w:val="32"/>
    </w:rPr>
  </w:style>
  <w:style w:type="paragraph" w:styleId="a3">
    <w:name w:val="Body Text Indent"/>
    <w:basedOn w:val="a"/>
    <w:next w:val="a"/>
    <w:pPr>
      <w:widowControl/>
      <w:spacing w:line="520" w:lineRule="exact"/>
      <w:ind w:firstLineChars="200" w:firstLine="600"/>
      <w:jc w:val="left"/>
    </w:pPr>
    <w:rPr>
      <w:rFonts w:ascii="仿宋_GB2312" w:eastAsia="仿宋_GB2312"/>
      <w:sz w:val="30"/>
    </w:rPr>
  </w:style>
  <w:style w:type="character" w:customStyle="1" w:styleId="10">
    <w:name w:val="标题 1 字符"/>
    <w:basedOn w:val="a0"/>
    <w:link w:val="1"/>
    <w:qFormat/>
    <w:rPr>
      <w:rFonts w:ascii="方正小标宋简体" w:eastAsia="方正小标宋简体" w:hAnsi="Arial Black"/>
      <w:kern w:val="2"/>
      <w:sz w:val="36"/>
      <w:szCs w:val="36"/>
      <w:lang w:val="en-US" w:eastAsia="zh-CN" w:bidi="ar-SA"/>
    </w:rPr>
  </w:style>
  <w:style w:type="character" w:customStyle="1" w:styleId="21">
    <w:name w:val="标题 2 字符"/>
    <w:basedOn w:val="a0"/>
    <w:link w:val="20"/>
    <w:qFormat/>
    <w:rPr>
      <w:rFonts w:ascii="黑体" w:eastAsia="黑体" w:hAnsi="黑体"/>
      <w:kern w:val="2"/>
      <w:sz w:val="28"/>
      <w:szCs w:val="32"/>
      <w:lang w:val="en-US" w:eastAsia="zh-CN" w:bidi="ar-SA"/>
    </w:rPr>
  </w:style>
  <w:style w:type="paragraph" w:styleId="a4">
    <w:name w:val="Body Text"/>
    <w:basedOn w:val="a"/>
    <w:pPr>
      <w:spacing w:after="120"/>
    </w:pPr>
  </w:style>
  <w:style w:type="paragraph" w:styleId="a5">
    <w:name w:val="Date"/>
    <w:basedOn w:val="a"/>
    <w:next w:val="a"/>
    <w:pPr>
      <w:ind w:leftChars="2500" w:left="100"/>
    </w:pPr>
  </w:style>
  <w:style w:type="paragraph" w:styleId="a6">
    <w:name w:val="Balloon Text"/>
    <w:basedOn w:val="a"/>
    <w:semiHidden/>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character" w:customStyle="1" w:styleId="a9">
    <w:name w:val="页眉 字符"/>
    <w:link w:val="a8"/>
    <w:rPr>
      <w:rFonts w:eastAsia="宋体"/>
      <w:kern w:val="2"/>
      <w:sz w:val="18"/>
      <w:szCs w:val="18"/>
      <w:lang w:val="en-US" w:eastAsia="zh-CN" w:bidi="ar-SA"/>
    </w:rPr>
  </w:style>
  <w:style w:type="paragraph" w:styleId="aa">
    <w:name w:val="Normal (Web)"/>
    <w:basedOn w:val="a"/>
    <w:pPr>
      <w:widowControl/>
      <w:spacing w:before="100" w:beforeAutospacing="1" w:after="100" w:afterAutospacing="1"/>
      <w:jc w:val="left"/>
    </w:pPr>
    <w:rPr>
      <w:rFonts w:ascii="宋体" w:hAnsi="宋体" w:cs="宋体"/>
      <w:kern w:val="0"/>
      <w:sz w:val="24"/>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tyle>
  <w:style w:type="character" w:styleId="ad">
    <w:name w:val="Emphasis"/>
    <w:basedOn w:val="a0"/>
    <w:uiPriority w:val="20"/>
    <w:qFormat/>
    <w:rPr>
      <w:i/>
      <w:iCs/>
    </w:rPr>
  </w:style>
  <w:style w:type="character" w:styleId="ae">
    <w:name w:val="Hyperlink"/>
    <w:basedOn w:val="a0"/>
    <w:rPr>
      <w:rFonts w:cs="Times New Roman"/>
      <w:color w:val="0000FF"/>
      <w:u w:val="single"/>
    </w:rPr>
  </w:style>
  <w:style w:type="paragraph" w:customStyle="1" w:styleId="Heading2">
    <w:name w:val="Heading2"/>
    <w:basedOn w:val="a"/>
    <w:next w:val="a"/>
    <w:qFormat/>
    <w:pPr>
      <w:widowControl/>
      <w:spacing w:before="100" w:beforeAutospacing="1" w:after="100" w:afterAutospacing="1"/>
      <w:jc w:val="left"/>
      <w:textAlignment w:val="baseline"/>
    </w:pPr>
    <w:rPr>
      <w:rFonts w:ascii="宋体" w:hAnsi="宋体" w:cs="宋体"/>
      <w:b/>
      <w:bCs/>
      <w:kern w:val="0"/>
      <w:sz w:val="36"/>
      <w:szCs w:val="36"/>
    </w:rPr>
  </w:style>
  <w:style w:type="paragraph" w:customStyle="1" w:styleId="CharCharCharCharCharCharChar">
    <w:name w:val="Char Char Char Char Char Char Char"/>
    <w:basedOn w:val="a"/>
    <w:semiHidden/>
    <w:pPr>
      <w:widowControl/>
      <w:spacing w:after="160" w:line="240" w:lineRule="exact"/>
      <w:jc w:val="left"/>
    </w:pPr>
    <w:rPr>
      <w:rFonts w:ascii="Verdana" w:hAnsi="Verdana" w:cs="Arial"/>
      <w:bCs/>
      <w:kern w:val="0"/>
      <w:sz w:val="20"/>
      <w:szCs w:val="20"/>
      <w:lang w:eastAsia="en-US"/>
    </w:rPr>
  </w:style>
  <w:style w:type="paragraph" w:customStyle="1" w:styleId="af">
    <w:name w:val="列出段落"/>
    <w:basedOn w:val="a"/>
    <w:qFormat/>
    <w:pPr>
      <w:ind w:firstLineChars="200" w:firstLine="420"/>
    </w:pPr>
    <w:rPr>
      <w:rFonts w:ascii="Calibri" w:hAnsi="Calibri"/>
      <w:szCs w:val="22"/>
    </w:rPr>
  </w:style>
  <w:style w:type="paragraph" w:customStyle="1" w:styleId="11">
    <w:name w:val="列表段落1"/>
    <w:basedOn w:val="a"/>
    <w:pPr>
      <w:ind w:firstLineChars="200" w:firstLine="420"/>
    </w:pPr>
    <w:rPr>
      <w:rFonts w:ascii="Calibri" w:hAnsi="Calibri"/>
      <w:szCs w:val="22"/>
    </w:rPr>
  </w:style>
  <w:style w:type="paragraph" w:customStyle="1" w:styleId="CharChar1CharCharCharCharCharCharChar">
    <w:name w:val="Char Char1 Char Char Char Char Char Char Char"/>
    <w:basedOn w:val="a"/>
    <w:pPr>
      <w:widowControl/>
      <w:spacing w:after="160" w:line="240" w:lineRule="exact"/>
      <w:jc w:val="left"/>
    </w:pPr>
    <w:rPr>
      <w:rFonts w:ascii="Arial" w:eastAsia="Times New Roman" w:hAnsi="Arial" w:cs="Verdana"/>
      <w:b/>
      <w:kern w:val="0"/>
      <w:sz w:val="24"/>
      <w:lang w:eastAsia="en-US"/>
    </w:rPr>
  </w:style>
  <w:style w:type="paragraph" w:customStyle="1" w:styleId="af0">
    <w:name w:val="正文格式"/>
    <w:basedOn w:val="a"/>
    <w:qFormat/>
    <w:pPr>
      <w:spacing w:line="520" w:lineRule="exact"/>
      <w:ind w:firstLineChars="200" w:firstLine="600"/>
    </w:pPr>
    <w:rPr>
      <w:rFonts w:eastAsia="仿宋_GB2312"/>
      <w:kern w:val="0"/>
      <w:sz w:val="30"/>
      <w:szCs w:val="30"/>
    </w:rPr>
  </w:style>
  <w:style w:type="paragraph" w:customStyle="1" w:styleId="12">
    <w:name w:val="列出段落1"/>
    <w:basedOn w:val="a"/>
    <w:qFormat/>
    <w:pPr>
      <w:ind w:firstLineChars="200" w:firstLine="420"/>
    </w:pPr>
  </w:style>
  <w:style w:type="paragraph" w:customStyle="1" w:styleId="Web3">
    <w:name w:val="普通(Web)3"/>
    <w:basedOn w:val="a"/>
    <w:pPr>
      <w:widowControl/>
      <w:spacing w:before="100" w:beforeAutospacing="1" w:after="100" w:afterAutospacing="1" w:line="270" w:lineRule="atLeast"/>
      <w:jc w:val="left"/>
    </w:pPr>
    <w:rPr>
      <w:rFonts w:ascii="宋体" w:hAnsi="宋体" w:cs="宋体"/>
      <w:kern w:val="0"/>
      <w:sz w:val="24"/>
    </w:rPr>
  </w:style>
  <w:style w:type="table" w:customStyle="1" w:styleId="TableNormal">
    <w:name w:val="Table Normal"/>
    <w:unhideWhenUsed/>
    <w:qFormat/>
    <w:tblPr>
      <w:tblCellMar>
        <w:top w:w="0" w:type="dxa"/>
        <w:left w:w="0" w:type="dxa"/>
        <w:bottom w:w="0" w:type="dxa"/>
        <w:right w:w="0" w:type="dxa"/>
      </w:tblCellMar>
    </w:tblPr>
  </w:style>
  <w:style w:type="paragraph" w:customStyle="1" w:styleId="TableText">
    <w:name w:val="Table Text"/>
    <w:basedOn w:val="a"/>
    <w:semiHidden/>
    <w:qFormat/>
    <w:rPr>
      <w:rFonts w:ascii="仿宋_GB2312" w:eastAsia="仿宋_GB2312" w:hAnsi="仿宋_GB2312" w:cs="仿宋_GB2312"/>
      <w:sz w:val="28"/>
      <w:szCs w:val="28"/>
      <w:lang w:eastAsia="en-US"/>
    </w:rPr>
  </w:style>
  <w:style w:type="character" w:customStyle="1" w:styleId="font31">
    <w:name w:val="font31"/>
    <w:basedOn w:val="a0"/>
    <w:qFormat/>
    <w:rPr>
      <w:rFonts w:ascii="宋体" w:eastAsia="宋体" w:hAnsi="宋体" w:cs="宋体" w:hint="eastAsia"/>
      <w:color w:val="000000"/>
      <w:sz w:val="22"/>
      <w:szCs w:val="22"/>
      <w:u w:val="none"/>
    </w:rPr>
  </w:style>
  <w:style w:type="character" w:customStyle="1" w:styleId="font41">
    <w:name w:val="font41"/>
    <w:basedOn w:val="a0"/>
    <w:qFormat/>
    <w:rPr>
      <w:rFonts w:ascii="仿宋_GB2312" w:eastAsia="仿宋_GB2312" w:cs="仿宋_GB2312" w:hint="eastAsia"/>
      <w:color w:val="000000"/>
      <w:sz w:val="64"/>
      <w:szCs w:val="64"/>
      <w:u w:val="none"/>
    </w:rPr>
  </w:style>
  <w:style w:type="character" w:styleId="af1">
    <w:name w:val="Unresolved Mention"/>
    <w:basedOn w:val="a0"/>
    <w:uiPriority w:val="99"/>
    <w:semiHidden/>
    <w:unhideWhenUsed/>
    <w:rsid w:val="00416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wang.ziyan@mail.shuf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ang.ziyan@mail.shufe.edu.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280</Words>
  <Characters>1599</Characters>
  <Application>Microsoft Office Word</Application>
  <DocSecurity>0</DocSecurity>
  <Lines>13</Lines>
  <Paragraphs>3</Paragraphs>
  <ScaleCrop>false</ScaleCrop>
  <Company/>
  <LinksUpToDate>false</LinksUpToDate>
  <CharactersWithSpaces>1876</CharactersWithSpaces>
  <SharedDoc>false</SharedDoc>
  <HLinks>
    <vt:vector size="6" baseType="variant">
      <vt:variant>
        <vt:i4>808714296</vt:i4>
      </vt:variant>
      <vt:variant>
        <vt:i4>0</vt:i4>
      </vt:variant>
      <vt:variant>
        <vt:i4>0</vt:i4>
      </vt:variant>
      <vt:variant>
        <vt:i4>5</vt:i4>
      </vt:variant>
      <vt:variant>
        <vt:lpwstr>mailto:shgxsk@126.com。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中共上海市教育卫生工作委员会文件</dc:title>
  <dc:subject/>
  <dc:creator>WYS</dc:creator>
  <cp:keywords/>
  <dc:description/>
  <cp:lastModifiedBy>子岩</cp:lastModifiedBy>
  <cp:revision>16</cp:revision>
  <cp:lastPrinted>2025-05-21T03:44:00Z</cp:lastPrinted>
  <dcterms:created xsi:type="dcterms:W3CDTF">2025-05-23T02:42:00Z</dcterms:created>
  <dcterms:modified xsi:type="dcterms:W3CDTF">2025-05-23T06:20:00Z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0E8FB133F4F54DACAD317094AC1594E4_13</vt:lpwstr>
  </property>
</Properties>
</file>