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E00F1" w14:textId="4B7F05D8" w:rsidR="00A504A5" w:rsidRPr="000B1D14" w:rsidRDefault="000B1D14" w:rsidP="000B1D14">
      <w:pPr>
        <w:jc w:val="center"/>
        <w:rPr>
          <w:rFonts w:ascii="方正小标宋简体" w:eastAsia="方正小标宋简体"/>
          <w:sz w:val="36"/>
          <w:szCs w:val="40"/>
        </w:rPr>
      </w:pPr>
      <w:r w:rsidRPr="000B1D14">
        <w:rPr>
          <w:rFonts w:ascii="方正小标宋简体" w:eastAsia="方正小标宋简体" w:hint="eastAsia"/>
          <w:sz w:val="36"/>
          <w:szCs w:val="40"/>
        </w:rPr>
        <w:t>上海市哲学社会科学规划“上海电影高质量发展”专项课题招标公告</w:t>
      </w:r>
    </w:p>
    <w:p w14:paraId="15741CC0"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t>为贯彻落实《上海市建设习近平文化思想最佳实践地行动方案》，推进实施世界级文创产业创新策源工程，促进上海电影产业提质升级，上海市哲学社会科学规划办公室组织开展“上海电影高质量发展”专项课题招标工作，现将有关事项公告如下：</w:t>
      </w:r>
    </w:p>
    <w:p w14:paraId="227FC1DA" w14:textId="77777777" w:rsidR="000B1D14" w:rsidRPr="000B1D14" w:rsidRDefault="000B1D14" w:rsidP="000B1D14">
      <w:pPr>
        <w:ind w:firstLineChars="200" w:firstLine="560"/>
        <w:rPr>
          <w:rFonts w:ascii="仿宋" w:eastAsia="仿宋" w:hAnsi="仿宋"/>
          <w:sz w:val="28"/>
          <w:szCs w:val="32"/>
        </w:rPr>
      </w:pPr>
    </w:p>
    <w:p w14:paraId="1A3C8258"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t>一、目标任务</w:t>
      </w:r>
    </w:p>
    <w:p w14:paraId="0E6E7331"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t>坚持以习近平新时代中国特色社会主义思想为指导，全面贯彻落实党的二十大和二十届二中、三中全会精神，深入学习贯彻习近平总书记考察上海重要讲话精神和对上海文化建设的重要指示要求，结合《弘扬城市精神，打造电影之城——上海市电影高质量发展三年行动计划（</w:t>
      </w:r>
      <w:r w:rsidRPr="000B1D14">
        <w:rPr>
          <w:rFonts w:ascii="仿宋" w:eastAsia="仿宋" w:hAnsi="仿宋"/>
          <w:sz w:val="28"/>
          <w:szCs w:val="32"/>
        </w:rPr>
        <w:t>2024—2026年）》，探索上海电影高质量发展的新路径，助力上海建设全球影视创制中心，大力推动实践基础上的理论创新，着力推出有理论说服力、有实践指导意义的研究成果。</w:t>
      </w:r>
    </w:p>
    <w:p w14:paraId="3E45E802" w14:textId="77777777" w:rsidR="000B1D14" w:rsidRPr="000B1D14" w:rsidRDefault="000B1D14" w:rsidP="000B1D14">
      <w:pPr>
        <w:ind w:firstLineChars="200" w:firstLine="560"/>
        <w:rPr>
          <w:rFonts w:ascii="仿宋" w:eastAsia="仿宋" w:hAnsi="仿宋"/>
          <w:sz w:val="28"/>
          <w:szCs w:val="32"/>
        </w:rPr>
      </w:pPr>
    </w:p>
    <w:p w14:paraId="1AE259F7"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t>二、招标要求</w:t>
      </w:r>
    </w:p>
    <w:p w14:paraId="7AC9A9C9" w14:textId="79CA45FB"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1．本次专项课题招标设立一批研究选题作为选题指南（</w:t>
      </w:r>
      <w:r>
        <w:rPr>
          <w:rFonts w:ascii="仿宋" w:eastAsia="仿宋" w:hAnsi="仿宋" w:hint="eastAsia"/>
          <w:sz w:val="28"/>
          <w:szCs w:val="32"/>
        </w:rPr>
        <w:t>附件1</w:t>
      </w:r>
      <w:r w:rsidRPr="000B1D14">
        <w:rPr>
          <w:rFonts w:ascii="仿宋" w:eastAsia="仿宋" w:hAnsi="仿宋"/>
          <w:sz w:val="28"/>
          <w:szCs w:val="32"/>
        </w:rPr>
        <w:t>）。申请人要准确把握上海电影创新创造实践，根据自身学术专长和研究积累按题申报。</w:t>
      </w:r>
    </w:p>
    <w:p w14:paraId="418B4F6B"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2．申请人也可申报自选题目。自选题目应紧扣上海电影高质量发展的部署要求，具有明确研究目标和较强现实意义。自选课题在评</w:t>
      </w:r>
      <w:r w:rsidRPr="000B1D14">
        <w:rPr>
          <w:rFonts w:ascii="仿宋" w:eastAsia="仿宋" w:hAnsi="仿宋"/>
          <w:sz w:val="28"/>
          <w:szCs w:val="32"/>
        </w:rPr>
        <w:lastRenderedPageBreak/>
        <w:t>审程序、立项标准、资助强度等方面与按选题指南申报的课题同等对待。</w:t>
      </w:r>
    </w:p>
    <w:p w14:paraId="00AF443B"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3．申报课题的题目应科学严谨、简洁规范；研究内容要体现有限目标，切忌“大而全”；研究设计要结合现阶段电影发展面临的形势任务，深化对电影创作规律、产业规律和未来趋势的把握；研究论证要突出前瞻性、创造性、实效性。</w:t>
      </w:r>
    </w:p>
    <w:p w14:paraId="4EC82865"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4．课题研究要有鲜明的创新意识。鼓励组建跨学科研究团队，采取多学科研究方法，围绕重点问题深入实际开展调查研究，着力体现创新的学术思想、独到的学术见解和可能取得的实践突破。</w:t>
      </w:r>
    </w:p>
    <w:p w14:paraId="165190D6" w14:textId="2A9E75E1"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5．每项课题资助研究经费8万元。课题正式立项即拨付60%研究经费，剩余40%经费根据课题完成情况和成果质量进行差别化拨付。</w:t>
      </w:r>
    </w:p>
    <w:p w14:paraId="522E2900" w14:textId="77777777" w:rsidR="000B1D14" w:rsidRPr="000B1D14" w:rsidRDefault="000B1D14" w:rsidP="000B1D14">
      <w:pPr>
        <w:ind w:firstLineChars="200" w:firstLine="560"/>
        <w:rPr>
          <w:rFonts w:ascii="仿宋" w:eastAsia="仿宋" w:hAnsi="仿宋"/>
          <w:sz w:val="28"/>
          <w:szCs w:val="32"/>
        </w:rPr>
      </w:pPr>
    </w:p>
    <w:p w14:paraId="4FE7B4DF"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t>三、申报资格</w:t>
      </w:r>
    </w:p>
    <w:p w14:paraId="75821B39"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1．专项课题面向全市公开招标，对申请人和申报单位不限身份，不设门槛，鼓励电影理论研究和电影产业工作者积极参与申报。</w:t>
      </w:r>
    </w:p>
    <w:p w14:paraId="171FB93A"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2．申请人须具有较高的政治素质、扎实的理论功底和丰富的决策咨询研究经验，能够承担实质性研究工作并担负科研组织等职责。</w:t>
      </w:r>
    </w:p>
    <w:p w14:paraId="3AB4F097"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3．申请人所在单位须设有科研管理部门，能够提供开展研究的必要条件并承诺信誉保证。</w:t>
      </w:r>
    </w:p>
    <w:p w14:paraId="77EBA5E5"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4．申请人只能申报1项专项课题，且不能作为课题组成员参与本次招标的其他课题申报。</w:t>
      </w:r>
    </w:p>
    <w:p w14:paraId="26483356" w14:textId="77777777" w:rsidR="000B1D14" w:rsidRPr="000B1D14" w:rsidRDefault="000B1D14" w:rsidP="000B1D14">
      <w:pPr>
        <w:ind w:firstLineChars="200" w:firstLine="560"/>
        <w:rPr>
          <w:rFonts w:ascii="仿宋" w:eastAsia="仿宋" w:hAnsi="仿宋"/>
          <w:sz w:val="28"/>
          <w:szCs w:val="32"/>
        </w:rPr>
      </w:pPr>
    </w:p>
    <w:p w14:paraId="3AE62882"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lastRenderedPageBreak/>
        <w:t>四、结项要求</w:t>
      </w:r>
    </w:p>
    <w:p w14:paraId="44564A99"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1．课题研究周期为立项之日起至2025年10月30日，研究不得延期，逾期未结项的课题将作研究终止处理。</w:t>
      </w:r>
    </w:p>
    <w:p w14:paraId="59A0BF0D"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2．课题结项时需提交如下成果：</w:t>
      </w:r>
    </w:p>
    <w:p w14:paraId="30B58575"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t>（</w:t>
      </w:r>
      <w:r w:rsidRPr="000B1D14">
        <w:rPr>
          <w:rFonts w:ascii="仿宋" w:eastAsia="仿宋" w:hAnsi="仿宋"/>
          <w:sz w:val="28"/>
          <w:szCs w:val="32"/>
        </w:rPr>
        <w:t>1）最终成果：1篇不少于10万字的研究报告。</w:t>
      </w:r>
    </w:p>
    <w:p w14:paraId="730FF807"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t>（</w:t>
      </w:r>
      <w:r w:rsidRPr="000B1D14">
        <w:rPr>
          <w:rFonts w:ascii="仿宋" w:eastAsia="仿宋" w:hAnsi="仿宋"/>
          <w:sz w:val="28"/>
          <w:szCs w:val="32"/>
        </w:rPr>
        <w:t>2）阶段性成果：报送2篇高质量决策咨询研究成果；在中央或上海主要媒体上发表2篇理论成果。</w:t>
      </w:r>
    </w:p>
    <w:p w14:paraId="2D5D3457"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3．最终成果质量、决策咨询成果获批示或采纳情况、理论成果发表数量将作为课题尾款差别化拨付的重要依据，通过结项鉴定的最终成果将择优予以出版资助。</w:t>
      </w:r>
    </w:p>
    <w:p w14:paraId="6BADC45F" w14:textId="77777777" w:rsidR="000B1D14" w:rsidRPr="000B1D14" w:rsidRDefault="000B1D14" w:rsidP="000B1D14">
      <w:pPr>
        <w:ind w:firstLineChars="200" w:firstLine="560"/>
        <w:rPr>
          <w:rFonts w:ascii="仿宋" w:eastAsia="仿宋" w:hAnsi="仿宋"/>
          <w:sz w:val="28"/>
          <w:szCs w:val="32"/>
        </w:rPr>
      </w:pPr>
    </w:p>
    <w:p w14:paraId="04535764"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t>五、工作安排</w:t>
      </w:r>
    </w:p>
    <w:p w14:paraId="181CEA96" w14:textId="41F99F68"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1．《专项课题申请书》须用计算机填写，经</w:t>
      </w:r>
      <w:r>
        <w:rPr>
          <w:rFonts w:ascii="仿宋" w:eastAsia="仿宋" w:hAnsi="仿宋" w:hint="eastAsia"/>
          <w:sz w:val="28"/>
          <w:szCs w:val="32"/>
        </w:rPr>
        <w:t>科研处</w:t>
      </w:r>
      <w:r w:rsidRPr="000B1D14">
        <w:rPr>
          <w:rFonts w:ascii="仿宋" w:eastAsia="仿宋" w:hAnsi="仿宋"/>
          <w:sz w:val="28"/>
          <w:szCs w:val="32"/>
        </w:rPr>
        <w:t>审核同意后统一报送。</w:t>
      </w:r>
    </w:p>
    <w:p w14:paraId="76984308" w14:textId="1F6208FF" w:rsidR="000B1D14" w:rsidRPr="000B1D14" w:rsidRDefault="000B1D14" w:rsidP="000B1D14">
      <w:pPr>
        <w:ind w:firstLineChars="200" w:firstLine="560"/>
        <w:rPr>
          <w:rFonts w:ascii="仿宋" w:eastAsia="仿宋" w:hAnsi="仿宋"/>
          <w:sz w:val="28"/>
          <w:szCs w:val="32"/>
        </w:rPr>
      </w:pPr>
      <w:r>
        <w:rPr>
          <w:rFonts w:ascii="仿宋" w:eastAsia="仿宋" w:hAnsi="仿宋"/>
          <w:sz w:val="28"/>
          <w:szCs w:val="32"/>
        </w:rPr>
        <w:t>2</w:t>
      </w:r>
      <w:r w:rsidRPr="000B1D14">
        <w:rPr>
          <w:rFonts w:ascii="仿宋" w:eastAsia="仿宋" w:hAnsi="仿宋"/>
          <w:sz w:val="28"/>
          <w:szCs w:val="32"/>
        </w:rPr>
        <w:t>．请于2025年</w:t>
      </w:r>
      <w:r w:rsidR="00420B5F">
        <w:rPr>
          <w:rFonts w:ascii="仿宋" w:eastAsia="仿宋" w:hAnsi="仿宋" w:hint="eastAsia"/>
          <w:sz w:val="28"/>
          <w:szCs w:val="32"/>
        </w:rPr>
        <w:t>3月3</w:t>
      </w:r>
      <w:r w:rsidR="00420B5F">
        <w:rPr>
          <w:rFonts w:ascii="仿宋" w:eastAsia="仿宋" w:hAnsi="仿宋"/>
          <w:sz w:val="28"/>
          <w:szCs w:val="32"/>
        </w:rPr>
        <w:t>0</w:t>
      </w:r>
      <w:r w:rsidR="00420B5F">
        <w:rPr>
          <w:rFonts w:ascii="仿宋" w:eastAsia="仿宋" w:hAnsi="仿宋" w:hint="eastAsia"/>
          <w:sz w:val="28"/>
          <w:szCs w:val="32"/>
        </w:rPr>
        <w:t>日</w:t>
      </w:r>
      <w:r w:rsidR="00B57739">
        <w:rPr>
          <w:rFonts w:ascii="仿宋" w:eastAsia="仿宋" w:hAnsi="仿宋" w:hint="eastAsia"/>
          <w:sz w:val="28"/>
          <w:szCs w:val="32"/>
        </w:rPr>
        <w:t>1</w:t>
      </w:r>
      <w:r w:rsidR="00B57739">
        <w:rPr>
          <w:rFonts w:ascii="仿宋" w:eastAsia="仿宋" w:hAnsi="仿宋"/>
          <w:sz w:val="28"/>
          <w:szCs w:val="32"/>
        </w:rPr>
        <w:t>7:00</w:t>
      </w:r>
      <w:r w:rsidR="00420B5F">
        <w:rPr>
          <w:rFonts w:ascii="仿宋" w:eastAsia="仿宋" w:hAnsi="仿宋" w:hint="eastAsia"/>
          <w:sz w:val="28"/>
          <w:szCs w:val="32"/>
        </w:rPr>
        <w:t>前将</w:t>
      </w:r>
      <w:r w:rsidR="00420B5F" w:rsidRPr="000B1D14">
        <w:rPr>
          <w:rFonts w:ascii="仿宋" w:eastAsia="仿宋" w:hAnsi="仿宋"/>
          <w:sz w:val="28"/>
          <w:szCs w:val="32"/>
        </w:rPr>
        <w:t>《专项课题申请书》</w:t>
      </w:r>
      <w:r w:rsidR="00420B5F" w:rsidRPr="00420B5F">
        <w:rPr>
          <w:rFonts w:ascii="仿宋" w:eastAsia="仿宋" w:hAnsi="仿宋" w:hint="eastAsia"/>
          <w:sz w:val="28"/>
          <w:szCs w:val="32"/>
        </w:rPr>
        <w:t>《申报汇总统计表》电子版发送至邮箱</w:t>
      </w:r>
      <w:r w:rsidR="00420B5F" w:rsidRPr="00420B5F">
        <w:rPr>
          <w:rFonts w:ascii="仿宋" w:eastAsia="仿宋" w:hAnsi="仿宋"/>
          <w:sz w:val="28"/>
          <w:szCs w:val="32"/>
        </w:rPr>
        <w:t>wang.ziyan@mail.shufe.edu.cn</w:t>
      </w:r>
      <w:r w:rsidR="00420B5F">
        <w:rPr>
          <w:rFonts w:ascii="仿宋" w:eastAsia="仿宋" w:hAnsi="仿宋" w:hint="eastAsia"/>
          <w:sz w:val="28"/>
          <w:szCs w:val="32"/>
        </w:rPr>
        <w:t>，</w:t>
      </w:r>
      <w:r w:rsidR="00627505" w:rsidRPr="000B1D14">
        <w:rPr>
          <w:rFonts w:ascii="仿宋" w:eastAsia="仿宋" w:hAnsi="仿宋"/>
          <w:sz w:val="28"/>
          <w:szCs w:val="32"/>
        </w:rPr>
        <w:t>邮件主题请注明“</w:t>
      </w:r>
      <w:r w:rsidR="00627505">
        <w:rPr>
          <w:rFonts w:ascii="仿宋" w:eastAsia="仿宋" w:hAnsi="仿宋" w:hint="eastAsia"/>
          <w:sz w:val="28"/>
          <w:szCs w:val="32"/>
        </w:rPr>
        <w:t>申请人</w:t>
      </w:r>
      <w:r w:rsidR="00627505" w:rsidRPr="000B1D14">
        <w:rPr>
          <w:rFonts w:ascii="仿宋" w:eastAsia="仿宋" w:hAnsi="仿宋"/>
          <w:sz w:val="28"/>
          <w:szCs w:val="32"/>
        </w:rPr>
        <w:t>+‘上海电影高质量发展’专项课题”字样</w:t>
      </w:r>
      <w:r w:rsidR="00627505">
        <w:rPr>
          <w:rFonts w:ascii="仿宋" w:eastAsia="仿宋" w:hAnsi="仿宋" w:hint="eastAsia"/>
          <w:sz w:val="28"/>
          <w:szCs w:val="32"/>
        </w:rPr>
        <w:t>；</w:t>
      </w:r>
      <w:r w:rsidR="00420B5F">
        <w:rPr>
          <w:rFonts w:ascii="仿宋" w:eastAsia="仿宋" w:hAnsi="仿宋" w:hint="eastAsia"/>
          <w:sz w:val="28"/>
          <w:szCs w:val="32"/>
        </w:rPr>
        <w:t>科研处审核通过后，于</w:t>
      </w:r>
      <w:r w:rsidRPr="000B1D14">
        <w:rPr>
          <w:rFonts w:ascii="仿宋" w:eastAsia="仿宋" w:hAnsi="仿宋"/>
          <w:sz w:val="28"/>
          <w:szCs w:val="32"/>
        </w:rPr>
        <w:t>4月</w:t>
      </w:r>
      <w:r w:rsidR="00420B5F">
        <w:rPr>
          <w:rFonts w:ascii="仿宋" w:eastAsia="仿宋" w:hAnsi="仿宋" w:hint="eastAsia"/>
          <w:sz w:val="28"/>
          <w:szCs w:val="32"/>
        </w:rPr>
        <w:t>2</w:t>
      </w:r>
      <w:r w:rsidRPr="000B1D14">
        <w:rPr>
          <w:rFonts w:ascii="仿宋" w:eastAsia="仿宋" w:hAnsi="仿宋"/>
          <w:sz w:val="28"/>
          <w:szCs w:val="32"/>
        </w:rPr>
        <w:t>日</w:t>
      </w:r>
      <w:r w:rsidR="00B57739">
        <w:rPr>
          <w:rFonts w:ascii="仿宋" w:eastAsia="仿宋" w:hAnsi="仿宋" w:hint="eastAsia"/>
          <w:sz w:val="28"/>
          <w:szCs w:val="32"/>
        </w:rPr>
        <w:t>1</w:t>
      </w:r>
      <w:r w:rsidR="00B57739">
        <w:rPr>
          <w:rFonts w:ascii="仿宋" w:eastAsia="仿宋" w:hAnsi="仿宋"/>
          <w:sz w:val="28"/>
          <w:szCs w:val="32"/>
        </w:rPr>
        <w:t>7:00</w:t>
      </w:r>
      <w:r w:rsidRPr="000B1D14">
        <w:rPr>
          <w:rFonts w:ascii="仿宋" w:eastAsia="仿宋" w:hAnsi="仿宋"/>
          <w:sz w:val="28"/>
          <w:szCs w:val="32"/>
        </w:rPr>
        <w:t>前将</w:t>
      </w:r>
      <w:r w:rsidR="00B57739">
        <w:rPr>
          <w:rFonts w:ascii="仿宋" w:eastAsia="仿宋" w:hAnsi="仿宋" w:hint="eastAsia"/>
          <w:sz w:val="28"/>
          <w:szCs w:val="32"/>
        </w:rPr>
        <w:t>申请人签字版纸质</w:t>
      </w:r>
      <w:r w:rsidRPr="000B1D14">
        <w:rPr>
          <w:rFonts w:ascii="仿宋" w:eastAsia="仿宋" w:hAnsi="仿宋"/>
          <w:sz w:val="28"/>
          <w:szCs w:val="32"/>
        </w:rPr>
        <w:t>《专项课题申请书》一式</w:t>
      </w:r>
      <w:r>
        <w:rPr>
          <w:rFonts w:ascii="仿宋" w:eastAsia="仿宋" w:hAnsi="仿宋"/>
          <w:sz w:val="28"/>
          <w:szCs w:val="32"/>
        </w:rPr>
        <w:t>7</w:t>
      </w:r>
      <w:r w:rsidRPr="000B1D14">
        <w:rPr>
          <w:rFonts w:ascii="仿宋" w:eastAsia="仿宋" w:hAnsi="仿宋"/>
          <w:sz w:val="28"/>
          <w:szCs w:val="32"/>
        </w:rPr>
        <w:t>份报送</w:t>
      </w:r>
      <w:r w:rsidR="00420B5F">
        <w:rPr>
          <w:rFonts w:ascii="仿宋" w:eastAsia="仿宋" w:hAnsi="仿宋" w:hint="eastAsia"/>
          <w:sz w:val="28"/>
          <w:szCs w:val="32"/>
        </w:rPr>
        <w:t>科研处2</w:t>
      </w:r>
      <w:r w:rsidR="00420B5F">
        <w:rPr>
          <w:rFonts w:ascii="仿宋" w:eastAsia="仿宋" w:hAnsi="仿宋"/>
          <w:sz w:val="28"/>
          <w:szCs w:val="32"/>
        </w:rPr>
        <w:t>06</w:t>
      </w:r>
      <w:r w:rsidR="00420B5F">
        <w:rPr>
          <w:rFonts w:ascii="仿宋" w:eastAsia="仿宋" w:hAnsi="仿宋" w:hint="eastAsia"/>
          <w:sz w:val="28"/>
          <w:szCs w:val="32"/>
        </w:rPr>
        <w:t>办公室，</w:t>
      </w:r>
      <w:r w:rsidRPr="000B1D14">
        <w:rPr>
          <w:rFonts w:ascii="仿宋" w:eastAsia="仿宋" w:hAnsi="仿宋" w:hint="eastAsia"/>
          <w:sz w:val="28"/>
          <w:szCs w:val="32"/>
        </w:rPr>
        <w:t>逾时不予受理。</w:t>
      </w:r>
    </w:p>
    <w:p w14:paraId="19C418E1" w14:textId="77777777" w:rsidR="000B1D14" w:rsidRPr="000B1D14" w:rsidRDefault="000B1D14" w:rsidP="000B1D14">
      <w:pPr>
        <w:ind w:firstLineChars="200" w:firstLine="560"/>
        <w:rPr>
          <w:rFonts w:ascii="仿宋" w:eastAsia="仿宋" w:hAnsi="仿宋"/>
          <w:sz w:val="28"/>
          <w:szCs w:val="32"/>
        </w:rPr>
      </w:pPr>
    </w:p>
    <w:p w14:paraId="12FB3EF1" w14:textId="0114018E" w:rsidR="000B1D14" w:rsidRP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t>联</w:t>
      </w:r>
      <w:r w:rsidRPr="000B1D14">
        <w:rPr>
          <w:rFonts w:ascii="仿宋" w:eastAsia="仿宋" w:hAnsi="仿宋"/>
          <w:sz w:val="28"/>
          <w:szCs w:val="32"/>
        </w:rPr>
        <w:t>系人：</w:t>
      </w:r>
      <w:r w:rsidR="00420B5F">
        <w:rPr>
          <w:rFonts w:ascii="仿宋" w:eastAsia="仿宋" w:hAnsi="仿宋" w:hint="eastAsia"/>
          <w:sz w:val="28"/>
          <w:szCs w:val="32"/>
        </w:rPr>
        <w:t>王子岩</w:t>
      </w:r>
    </w:p>
    <w:p w14:paraId="60D0D99A" w14:textId="53C4D780" w:rsid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t>联系</w:t>
      </w:r>
      <w:r w:rsidR="00420B5F">
        <w:rPr>
          <w:rFonts w:ascii="仿宋" w:eastAsia="仿宋" w:hAnsi="仿宋" w:hint="eastAsia"/>
          <w:sz w:val="28"/>
          <w:szCs w:val="32"/>
        </w:rPr>
        <w:t>方式</w:t>
      </w:r>
      <w:r w:rsidRPr="000B1D14">
        <w:rPr>
          <w:rFonts w:ascii="仿宋" w:eastAsia="仿宋" w:hAnsi="仿宋" w:hint="eastAsia"/>
          <w:sz w:val="28"/>
          <w:szCs w:val="32"/>
        </w:rPr>
        <w:t>：</w:t>
      </w:r>
      <w:r w:rsidR="00420B5F">
        <w:rPr>
          <w:rFonts w:ascii="仿宋" w:eastAsia="仿宋" w:hAnsi="仿宋"/>
          <w:sz w:val="28"/>
          <w:szCs w:val="32"/>
        </w:rPr>
        <w:t xml:space="preserve">65904366 </w:t>
      </w:r>
      <w:r w:rsidR="00420B5F">
        <w:rPr>
          <w:rFonts w:ascii="仿宋" w:eastAsia="仿宋" w:hAnsi="仿宋" w:hint="eastAsia"/>
          <w:sz w:val="28"/>
          <w:szCs w:val="32"/>
        </w:rPr>
        <w:t>或 企业微信</w:t>
      </w:r>
    </w:p>
    <w:p w14:paraId="418C3A1E" w14:textId="1B18900A" w:rsidR="00420B5F" w:rsidRPr="000B1D14" w:rsidRDefault="00420B5F" w:rsidP="000B1D14">
      <w:pPr>
        <w:ind w:firstLineChars="200" w:firstLine="560"/>
        <w:rPr>
          <w:rFonts w:ascii="仿宋" w:eastAsia="仿宋" w:hAnsi="仿宋"/>
          <w:sz w:val="28"/>
          <w:szCs w:val="32"/>
        </w:rPr>
      </w:pPr>
      <w:r>
        <w:rPr>
          <w:rFonts w:ascii="仿宋" w:eastAsia="仿宋" w:hAnsi="仿宋" w:hint="eastAsia"/>
          <w:sz w:val="28"/>
          <w:szCs w:val="32"/>
        </w:rPr>
        <w:lastRenderedPageBreak/>
        <w:t>电子邮箱：wang.ziyan@mail.shufe.edu.cn</w:t>
      </w:r>
    </w:p>
    <w:p w14:paraId="4F8FF777" w14:textId="77777777" w:rsidR="000B1D14" w:rsidRPr="000B1D14" w:rsidRDefault="000B1D14" w:rsidP="000B1D14">
      <w:pPr>
        <w:ind w:firstLineChars="200" w:firstLine="560"/>
        <w:rPr>
          <w:rFonts w:ascii="仿宋" w:eastAsia="仿宋" w:hAnsi="仿宋"/>
          <w:sz w:val="28"/>
          <w:szCs w:val="32"/>
        </w:rPr>
      </w:pPr>
    </w:p>
    <w:p w14:paraId="63299539" w14:textId="77777777" w:rsidR="000B1D14" w:rsidRDefault="000B1D14" w:rsidP="000B1D14">
      <w:pPr>
        <w:ind w:firstLineChars="200" w:firstLine="560"/>
        <w:rPr>
          <w:rFonts w:ascii="仿宋" w:eastAsia="仿宋" w:hAnsi="仿宋"/>
          <w:sz w:val="28"/>
          <w:szCs w:val="32"/>
        </w:rPr>
      </w:pPr>
      <w:r w:rsidRPr="000B1D14">
        <w:rPr>
          <w:rFonts w:ascii="仿宋" w:eastAsia="仿宋" w:hAnsi="仿宋" w:hint="eastAsia"/>
          <w:sz w:val="28"/>
          <w:szCs w:val="32"/>
        </w:rPr>
        <w:t>附件：</w:t>
      </w:r>
    </w:p>
    <w:p w14:paraId="61157336" w14:textId="0058A11D"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1．选题指南</w:t>
      </w:r>
    </w:p>
    <w:p w14:paraId="69F095AA"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2．专项课题申请书</w:t>
      </w:r>
    </w:p>
    <w:p w14:paraId="2463C86A" w14:textId="77777777" w:rsidR="000B1D14" w:rsidRPr="000B1D14" w:rsidRDefault="000B1D14" w:rsidP="000B1D14">
      <w:pPr>
        <w:ind w:firstLineChars="200" w:firstLine="560"/>
        <w:rPr>
          <w:rFonts w:ascii="仿宋" w:eastAsia="仿宋" w:hAnsi="仿宋"/>
          <w:sz w:val="28"/>
          <w:szCs w:val="32"/>
        </w:rPr>
      </w:pPr>
      <w:r w:rsidRPr="000B1D14">
        <w:rPr>
          <w:rFonts w:ascii="仿宋" w:eastAsia="仿宋" w:hAnsi="仿宋"/>
          <w:sz w:val="28"/>
          <w:szCs w:val="32"/>
        </w:rPr>
        <w:t>3．申报汇总统计表</w:t>
      </w:r>
    </w:p>
    <w:p w14:paraId="01934178" w14:textId="77777777" w:rsidR="000B1D14" w:rsidRPr="000B1D14" w:rsidRDefault="000B1D14" w:rsidP="000B1D14">
      <w:pPr>
        <w:ind w:firstLineChars="200" w:firstLine="560"/>
        <w:rPr>
          <w:rFonts w:ascii="仿宋" w:eastAsia="仿宋" w:hAnsi="仿宋"/>
          <w:sz w:val="28"/>
          <w:szCs w:val="32"/>
        </w:rPr>
      </w:pPr>
    </w:p>
    <w:p w14:paraId="09434CF9" w14:textId="61A58948" w:rsidR="000B1D14" w:rsidRPr="000B1D14" w:rsidRDefault="000B1D14" w:rsidP="000B1D14">
      <w:pPr>
        <w:wordWrap w:val="0"/>
        <w:ind w:firstLineChars="200" w:firstLine="560"/>
        <w:jc w:val="right"/>
        <w:rPr>
          <w:rFonts w:ascii="仿宋" w:eastAsia="仿宋" w:hAnsi="仿宋"/>
          <w:sz w:val="28"/>
          <w:szCs w:val="32"/>
        </w:rPr>
      </w:pPr>
      <w:r>
        <w:rPr>
          <w:rFonts w:ascii="仿宋" w:eastAsia="仿宋" w:hAnsi="仿宋" w:hint="eastAsia"/>
          <w:sz w:val="28"/>
          <w:szCs w:val="32"/>
        </w:rPr>
        <w:t>科研处</w:t>
      </w:r>
    </w:p>
    <w:p w14:paraId="630FFBE5" w14:textId="663F38E1" w:rsidR="000B1D14" w:rsidRPr="000B1D14" w:rsidRDefault="000B1D14" w:rsidP="000B1D14">
      <w:pPr>
        <w:ind w:firstLineChars="200" w:firstLine="560"/>
        <w:jc w:val="right"/>
        <w:rPr>
          <w:rFonts w:ascii="仿宋" w:eastAsia="仿宋" w:hAnsi="仿宋"/>
          <w:sz w:val="28"/>
          <w:szCs w:val="32"/>
        </w:rPr>
      </w:pPr>
      <w:r w:rsidRPr="000B1D14">
        <w:rPr>
          <w:rFonts w:ascii="仿宋" w:eastAsia="仿宋" w:hAnsi="仿宋"/>
          <w:sz w:val="28"/>
          <w:szCs w:val="32"/>
        </w:rPr>
        <w:t>2025年3月17日</w:t>
      </w:r>
    </w:p>
    <w:sectPr w:rsidR="000B1D14" w:rsidRPr="000B1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06D64" w14:textId="77777777" w:rsidR="0030723D" w:rsidRDefault="0030723D" w:rsidP="00627505">
      <w:r>
        <w:separator/>
      </w:r>
    </w:p>
  </w:endnote>
  <w:endnote w:type="continuationSeparator" w:id="0">
    <w:p w14:paraId="4065E824" w14:textId="77777777" w:rsidR="0030723D" w:rsidRDefault="0030723D" w:rsidP="0062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2AED5" w14:textId="77777777" w:rsidR="0030723D" w:rsidRDefault="0030723D" w:rsidP="00627505">
      <w:r>
        <w:separator/>
      </w:r>
    </w:p>
  </w:footnote>
  <w:footnote w:type="continuationSeparator" w:id="0">
    <w:p w14:paraId="2AEB333E" w14:textId="77777777" w:rsidR="0030723D" w:rsidRDefault="0030723D" w:rsidP="006275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4A5"/>
    <w:rsid w:val="000B1D14"/>
    <w:rsid w:val="000D68F7"/>
    <w:rsid w:val="000E6910"/>
    <w:rsid w:val="0030723D"/>
    <w:rsid w:val="00420B5F"/>
    <w:rsid w:val="00627505"/>
    <w:rsid w:val="00A504A5"/>
    <w:rsid w:val="00B57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A189C"/>
  <w15:chartTrackingRefBased/>
  <w15:docId w15:val="{DE429B4A-17A1-45F2-9EE9-FADA0652B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20B5F"/>
    <w:rPr>
      <w:color w:val="0563C1" w:themeColor="hyperlink"/>
      <w:u w:val="single"/>
    </w:rPr>
  </w:style>
  <w:style w:type="character" w:styleId="a4">
    <w:name w:val="Unresolved Mention"/>
    <w:basedOn w:val="a0"/>
    <w:uiPriority w:val="99"/>
    <w:semiHidden/>
    <w:unhideWhenUsed/>
    <w:rsid w:val="00420B5F"/>
    <w:rPr>
      <w:color w:val="605E5C"/>
      <w:shd w:val="clear" w:color="auto" w:fill="E1DFDD"/>
    </w:rPr>
  </w:style>
  <w:style w:type="paragraph" w:styleId="a5">
    <w:name w:val="header"/>
    <w:basedOn w:val="a"/>
    <w:link w:val="a6"/>
    <w:uiPriority w:val="99"/>
    <w:unhideWhenUsed/>
    <w:rsid w:val="0062750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27505"/>
    <w:rPr>
      <w:sz w:val="18"/>
      <w:szCs w:val="18"/>
    </w:rPr>
  </w:style>
  <w:style w:type="paragraph" w:styleId="a7">
    <w:name w:val="footer"/>
    <w:basedOn w:val="a"/>
    <w:link w:val="a8"/>
    <w:uiPriority w:val="99"/>
    <w:unhideWhenUsed/>
    <w:rsid w:val="00627505"/>
    <w:pPr>
      <w:tabs>
        <w:tab w:val="center" w:pos="4153"/>
        <w:tab w:val="right" w:pos="8306"/>
      </w:tabs>
      <w:snapToGrid w:val="0"/>
      <w:jc w:val="left"/>
    </w:pPr>
    <w:rPr>
      <w:sz w:val="18"/>
      <w:szCs w:val="18"/>
    </w:rPr>
  </w:style>
  <w:style w:type="character" w:customStyle="1" w:styleId="a8">
    <w:name w:val="页脚 字符"/>
    <w:basedOn w:val="a0"/>
    <w:link w:val="a7"/>
    <w:uiPriority w:val="99"/>
    <w:rsid w:val="006275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69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227</Words>
  <Characters>1295</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5</cp:revision>
  <dcterms:created xsi:type="dcterms:W3CDTF">2025-03-17T10:38:00Z</dcterms:created>
  <dcterms:modified xsi:type="dcterms:W3CDTF">2025-03-17T11:05:00Z</dcterms:modified>
</cp:coreProperties>
</file>