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F4" w:rsidRPr="00C27B3F" w:rsidRDefault="006D5BF4" w:rsidP="00C27B3F">
      <w:pPr>
        <w:jc w:val="center"/>
        <w:rPr>
          <w:sz w:val="28"/>
          <w:szCs w:val="28"/>
        </w:rPr>
      </w:pPr>
      <w:r w:rsidRPr="00C27B3F">
        <w:rPr>
          <w:rFonts w:hint="eastAsia"/>
          <w:sz w:val="28"/>
          <w:szCs w:val="28"/>
        </w:rPr>
        <w:t>国家税务总局谭珩副司长为财大师生做讲座</w:t>
      </w:r>
    </w:p>
    <w:p w:rsidR="00F661D3" w:rsidRDefault="00F661D3" w:rsidP="00F661D3">
      <w:pPr>
        <w:jc w:val="center"/>
      </w:pPr>
      <w:r>
        <w:rPr>
          <w:rFonts w:hint="eastAsia"/>
        </w:rPr>
        <w:t>公共政策与治理研究院供稿</w:t>
      </w:r>
      <w:bookmarkStart w:id="0" w:name="_GoBack"/>
      <w:bookmarkEnd w:id="0"/>
    </w:p>
    <w:p w:rsidR="001E0B29" w:rsidRPr="001E0B29" w:rsidRDefault="001E0B29" w:rsidP="00F661D3">
      <w:pPr>
        <w:jc w:val="center"/>
      </w:pPr>
    </w:p>
    <w:p w:rsidR="006D5BF4" w:rsidRDefault="00E349CE" w:rsidP="00F43DFF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日下午，应上海财经大学公共政策与治理研究院的邀请，国家税务总局政策法规司副司长</w:t>
      </w:r>
      <w:r w:rsidR="00792F8E">
        <w:rPr>
          <w:rFonts w:hint="eastAsia"/>
        </w:rPr>
        <w:t>、公共政策与治理研究院理事</w:t>
      </w:r>
      <w:r>
        <w:rPr>
          <w:rFonts w:hint="eastAsia"/>
        </w:rPr>
        <w:t>谭珩博士在凤凰楼为我校师生做了题为“我国税收政策分析”的讲座。</w:t>
      </w:r>
    </w:p>
    <w:p w:rsidR="00E349CE" w:rsidRDefault="00E349CE" w:rsidP="00F43DFF">
      <w:pPr>
        <w:ind w:firstLineChars="200" w:firstLine="420"/>
      </w:pPr>
      <w:r>
        <w:rPr>
          <w:rFonts w:hint="eastAsia"/>
        </w:rPr>
        <w:t>在讲座开始之前，我校副校长蒋传海教授会见了谭司长，并向他颁发了上海财经大学公共经济与管理学院兼职教授的聘书。</w:t>
      </w:r>
      <w:r w:rsidR="00B83230">
        <w:rPr>
          <w:rFonts w:hint="eastAsia"/>
        </w:rPr>
        <w:t>院长胡怡建</w:t>
      </w:r>
      <w:r w:rsidR="00823F81">
        <w:rPr>
          <w:rFonts w:hint="eastAsia"/>
        </w:rPr>
        <w:t>教授</w:t>
      </w:r>
      <w:r w:rsidR="00915254">
        <w:rPr>
          <w:rFonts w:hint="eastAsia"/>
        </w:rPr>
        <w:t>向来宾介绍了公共政策与治理研究院</w:t>
      </w:r>
      <w:r w:rsidR="00C27B3F">
        <w:rPr>
          <w:rFonts w:hint="eastAsia"/>
        </w:rPr>
        <w:t>发展情况</w:t>
      </w:r>
      <w:r w:rsidR="00B83230">
        <w:rPr>
          <w:rFonts w:hint="eastAsia"/>
        </w:rPr>
        <w:t>，执行院长刘小川教授主持了本次讲座。</w:t>
      </w:r>
    </w:p>
    <w:p w:rsidR="001E0B29" w:rsidRDefault="001E0B29" w:rsidP="001E0B29">
      <w:r>
        <w:rPr>
          <w:rFonts w:hint="eastAsia"/>
          <w:noProof/>
        </w:rPr>
        <w:drawing>
          <wp:inline distT="0" distB="0" distL="0" distR="0">
            <wp:extent cx="5274310" cy="3489325"/>
            <wp:effectExtent l="19050" t="0" r="2540" b="0"/>
            <wp:docPr id="2" name="图片 2" descr="C:\Documents and Settings\Zhang\桌面\DSC_0694公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hang\桌面\DSC_0694公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29" w:rsidRDefault="001E0B29" w:rsidP="001E0B29"/>
    <w:p w:rsidR="001E0B29" w:rsidRPr="001E0B29" w:rsidRDefault="00EB66E5" w:rsidP="001E0B29">
      <w:r>
        <w:rPr>
          <w:rFonts w:hint="eastAsia"/>
          <w:noProof/>
        </w:rPr>
        <w:drawing>
          <wp:inline distT="0" distB="0" distL="0" distR="0">
            <wp:extent cx="5274310" cy="3489325"/>
            <wp:effectExtent l="19050" t="0" r="2540" b="0"/>
            <wp:docPr id="1" name="图片 1" descr="C:\Documents and Settings\Zhang\桌面\DSC_0708公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hang\桌面\DSC_0708公管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CE" w:rsidRDefault="00FA6D3C" w:rsidP="00702919">
      <w:pPr>
        <w:ind w:firstLineChars="200" w:firstLine="420"/>
      </w:pPr>
      <w:r>
        <w:rPr>
          <w:rFonts w:hint="eastAsia"/>
        </w:rPr>
        <w:lastRenderedPageBreak/>
        <w:t>谭司长的演讲分为五大部分：深化财税体制改革的历史背景与方向；关于稳定税负的理解；提高直接税比重的问题；地方税体系构建问题；</w:t>
      </w:r>
      <w:r w:rsidR="00651D18">
        <w:rPr>
          <w:rFonts w:hint="eastAsia"/>
        </w:rPr>
        <w:t>优惠政策的规范化管理。</w:t>
      </w:r>
      <w:r w:rsidR="00C27B3F">
        <w:rPr>
          <w:rFonts w:hint="eastAsia"/>
        </w:rPr>
        <w:t>在</w:t>
      </w:r>
      <w:r w:rsidR="00B83230">
        <w:rPr>
          <w:rFonts w:hint="eastAsia"/>
        </w:rPr>
        <w:t>两个小时的讲座，谭司长</w:t>
      </w:r>
      <w:r w:rsidR="00E349CE" w:rsidRPr="00E349CE">
        <w:rPr>
          <w:rFonts w:hint="eastAsia"/>
        </w:rPr>
        <w:t>以其宏阔的视野、、独到的研究、</w:t>
      </w:r>
      <w:r w:rsidR="00B83230">
        <w:rPr>
          <w:rFonts w:hint="eastAsia"/>
        </w:rPr>
        <w:t>丰富的实践经验，</w:t>
      </w:r>
      <w:r w:rsidR="00E349CE" w:rsidRPr="00E349CE">
        <w:rPr>
          <w:rFonts w:hint="eastAsia"/>
        </w:rPr>
        <w:t>生动的语言，深入浅出、旁征博引，</w:t>
      </w:r>
      <w:r w:rsidR="00702919">
        <w:rPr>
          <w:rFonts w:hint="eastAsia"/>
        </w:rPr>
        <w:t>让听众深刻理解了中国税收政策的现状、问题与方向。讲座</w:t>
      </w:r>
      <w:r w:rsidR="00E349CE" w:rsidRPr="00E349CE">
        <w:rPr>
          <w:rFonts w:hint="eastAsia"/>
        </w:rPr>
        <w:t>现场座无虚席、掌声不断。</w:t>
      </w:r>
    </w:p>
    <w:p w:rsidR="001E0B29" w:rsidRDefault="001E0B29" w:rsidP="001E0B2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489325"/>
            <wp:effectExtent l="19050" t="0" r="2540" b="0"/>
            <wp:docPr id="4" name="图片 4" descr="C:\Documents and Settings\Zhang\桌面\DSC_0677公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Zhang\桌面\DSC_0677公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7CC" w:rsidRDefault="007167CC" w:rsidP="001E0B29"/>
    <w:p w:rsidR="001E0B29" w:rsidRDefault="001E0B29" w:rsidP="001E0B29"/>
    <w:p w:rsidR="00702919" w:rsidRDefault="00915254" w:rsidP="00702919">
      <w:pPr>
        <w:ind w:firstLineChars="200" w:firstLine="420"/>
      </w:pPr>
      <w:r>
        <w:rPr>
          <w:rFonts w:hint="eastAsia"/>
        </w:rPr>
        <w:t>讲座结束以后，</w:t>
      </w:r>
      <w:r w:rsidR="00823F81">
        <w:rPr>
          <w:rFonts w:hint="eastAsia"/>
        </w:rPr>
        <w:t>谭司长与胡怡建教授等十几位</w:t>
      </w:r>
      <w:r>
        <w:rPr>
          <w:rFonts w:hint="eastAsia"/>
        </w:rPr>
        <w:t>公管学院教师</w:t>
      </w:r>
      <w:r w:rsidR="00823F81">
        <w:rPr>
          <w:rFonts w:hint="eastAsia"/>
        </w:rPr>
        <w:t>进行座谈，就税收政策的研究重点，</w:t>
      </w:r>
      <w:r>
        <w:rPr>
          <w:rFonts w:hint="eastAsia"/>
        </w:rPr>
        <w:t>未来的</w:t>
      </w:r>
      <w:r w:rsidR="00823F81">
        <w:rPr>
          <w:rFonts w:hint="eastAsia"/>
        </w:rPr>
        <w:t>课题合作以及</w:t>
      </w:r>
      <w:r>
        <w:rPr>
          <w:rFonts w:hint="eastAsia"/>
        </w:rPr>
        <w:t>数据库</w:t>
      </w:r>
      <w:r w:rsidR="00823F81">
        <w:rPr>
          <w:rFonts w:hint="eastAsia"/>
        </w:rPr>
        <w:t>建设思路等</w:t>
      </w:r>
      <w:r w:rsidR="00C646C6">
        <w:rPr>
          <w:rFonts w:hint="eastAsia"/>
        </w:rPr>
        <w:t>进行了交流。</w:t>
      </w:r>
    </w:p>
    <w:p w:rsidR="00702919" w:rsidRPr="00823F81" w:rsidRDefault="00702919" w:rsidP="00702919">
      <w:pPr>
        <w:ind w:firstLineChars="200" w:firstLine="420"/>
      </w:pPr>
    </w:p>
    <w:sectPr w:rsidR="00702919" w:rsidRPr="00823F81" w:rsidSect="001E0B29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940" w:rsidRDefault="00311940" w:rsidP="006D5BF4">
      <w:r>
        <w:separator/>
      </w:r>
    </w:p>
  </w:endnote>
  <w:endnote w:type="continuationSeparator" w:id="1">
    <w:p w:rsidR="00311940" w:rsidRDefault="00311940" w:rsidP="006D5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940" w:rsidRDefault="00311940" w:rsidP="006D5BF4">
      <w:r>
        <w:separator/>
      </w:r>
    </w:p>
  </w:footnote>
  <w:footnote w:type="continuationSeparator" w:id="1">
    <w:p w:rsidR="00311940" w:rsidRDefault="00311940" w:rsidP="006D5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FDD"/>
    <w:rsid w:val="000F14A3"/>
    <w:rsid w:val="00175420"/>
    <w:rsid w:val="001E0B29"/>
    <w:rsid w:val="00283EBE"/>
    <w:rsid w:val="00296B79"/>
    <w:rsid w:val="002D60B4"/>
    <w:rsid w:val="00311940"/>
    <w:rsid w:val="00542C11"/>
    <w:rsid w:val="00651D18"/>
    <w:rsid w:val="006D5BF4"/>
    <w:rsid w:val="00702919"/>
    <w:rsid w:val="007167CC"/>
    <w:rsid w:val="00792F8E"/>
    <w:rsid w:val="007F3901"/>
    <w:rsid w:val="00823F81"/>
    <w:rsid w:val="00915254"/>
    <w:rsid w:val="009D3ADB"/>
    <w:rsid w:val="00A41FDD"/>
    <w:rsid w:val="00A6103A"/>
    <w:rsid w:val="00B20C68"/>
    <w:rsid w:val="00B83230"/>
    <w:rsid w:val="00B8654B"/>
    <w:rsid w:val="00C27B3F"/>
    <w:rsid w:val="00C646C6"/>
    <w:rsid w:val="00DA5073"/>
    <w:rsid w:val="00E349CE"/>
    <w:rsid w:val="00EB66E5"/>
    <w:rsid w:val="00F43DFF"/>
    <w:rsid w:val="00F661D3"/>
    <w:rsid w:val="00FA6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B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0B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0B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B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</Words>
  <Characters>392</Characters>
  <Application>Microsoft Office Word</Application>
  <DocSecurity>0</DocSecurity>
  <Lines>3</Lines>
  <Paragraphs>1</Paragraphs>
  <ScaleCrop>false</ScaleCrop>
  <Company>Hewlett-Packard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User</cp:lastModifiedBy>
  <cp:revision>17</cp:revision>
  <dcterms:created xsi:type="dcterms:W3CDTF">2014-03-12T06:24:00Z</dcterms:created>
  <dcterms:modified xsi:type="dcterms:W3CDTF">2014-03-13T08:43:00Z</dcterms:modified>
</cp:coreProperties>
</file>