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A9C" w:rsidRPr="00E879E3" w:rsidRDefault="00796A94" w:rsidP="00796A94">
      <w:pPr>
        <w:jc w:val="center"/>
        <w:rPr>
          <w:b/>
          <w:sz w:val="28"/>
          <w:szCs w:val="28"/>
        </w:rPr>
      </w:pPr>
      <w:r w:rsidRPr="00E879E3">
        <w:rPr>
          <w:rFonts w:hint="eastAsia"/>
          <w:b/>
          <w:sz w:val="28"/>
          <w:szCs w:val="28"/>
        </w:rPr>
        <w:t>国家自然科学基金委管理科学部关于推荐基础科学中心项目的申请公告</w:t>
      </w:r>
    </w:p>
    <w:p w:rsidR="00796A94" w:rsidRDefault="00796A94" w:rsidP="00796A94">
      <w:pPr>
        <w:pStyle w:val="a3"/>
        <w:shd w:val="clear" w:color="auto" w:fill="FFFFFF"/>
        <w:spacing w:before="0" w:beforeAutospacing="0" w:after="0" w:afterAutospacing="0" w:line="450" w:lineRule="atLeast"/>
        <w:ind w:firstLineChars="200" w:firstLine="420"/>
        <w:rPr>
          <w:rFonts w:ascii="Arial" w:hAnsi="Arial" w:cs="Arial"/>
          <w:color w:val="333333"/>
          <w:sz w:val="21"/>
          <w:szCs w:val="21"/>
        </w:rPr>
      </w:pPr>
      <w:r>
        <w:rPr>
          <w:rFonts w:ascii="Arial" w:hAnsi="Arial" w:cs="Arial"/>
          <w:color w:val="333333"/>
          <w:sz w:val="21"/>
          <w:szCs w:val="21"/>
        </w:rPr>
        <w:t>为建设创新型国家和科技强国，进一步贯彻落实创新驱动发展战略，按照中央财政科技计划管理改革方案对科学基金的工作定位以及</w:t>
      </w:r>
      <w:r>
        <w:rPr>
          <w:rFonts w:ascii="Arial" w:hAnsi="Arial" w:cs="Arial"/>
          <w:color w:val="333333"/>
          <w:sz w:val="21"/>
          <w:szCs w:val="21"/>
        </w:rPr>
        <w:t>“</w:t>
      </w:r>
      <w:r>
        <w:rPr>
          <w:rFonts w:ascii="Arial" w:hAnsi="Arial" w:cs="Arial"/>
          <w:color w:val="333333"/>
          <w:sz w:val="21"/>
          <w:szCs w:val="21"/>
        </w:rPr>
        <w:t>聚焦前沿、突出交叉</w:t>
      </w:r>
      <w:r>
        <w:rPr>
          <w:rFonts w:ascii="Arial" w:hAnsi="Arial" w:cs="Arial"/>
          <w:color w:val="333333"/>
          <w:sz w:val="21"/>
          <w:szCs w:val="21"/>
        </w:rPr>
        <w:t>”</w:t>
      </w:r>
      <w:r>
        <w:rPr>
          <w:rFonts w:ascii="Arial" w:hAnsi="Arial" w:cs="Arial"/>
          <w:color w:val="333333"/>
          <w:sz w:val="21"/>
          <w:szCs w:val="21"/>
        </w:rPr>
        <w:t>的要求，国家自然科学基金委员会从</w:t>
      </w:r>
      <w:r>
        <w:rPr>
          <w:rFonts w:ascii="Arial" w:hAnsi="Arial" w:cs="Arial"/>
          <w:color w:val="333333"/>
          <w:sz w:val="21"/>
          <w:szCs w:val="21"/>
        </w:rPr>
        <w:t>2016</w:t>
      </w:r>
      <w:r>
        <w:rPr>
          <w:rFonts w:ascii="Arial" w:hAnsi="Arial" w:cs="Arial"/>
          <w:color w:val="333333"/>
          <w:sz w:val="21"/>
          <w:szCs w:val="21"/>
        </w:rPr>
        <w:t>年开始试点资助</w:t>
      </w:r>
      <w:r>
        <w:rPr>
          <w:rFonts w:ascii="Arial" w:hAnsi="Arial" w:cs="Arial"/>
          <w:color w:val="333333"/>
          <w:sz w:val="21"/>
          <w:szCs w:val="21"/>
        </w:rPr>
        <w:t>“</w:t>
      </w:r>
      <w:r>
        <w:rPr>
          <w:rFonts w:ascii="Arial" w:hAnsi="Arial" w:cs="Arial"/>
          <w:color w:val="333333"/>
          <w:sz w:val="21"/>
          <w:szCs w:val="21"/>
        </w:rPr>
        <w:t>国家自然科学基金基础科学中心项目</w:t>
      </w:r>
      <w:r>
        <w:rPr>
          <w:rFonts w:ascii="Arial" w:hAnsi="Arial" w:cs="Arial"/>
          <w:color w:val="333333"/>
          <w:sz w:val="21"/>
          <w:szCs w:val="21"/>
        </w:rPr>
        <w:t>”</w:t>
      </w:r>
      <w:r>
        <w:rPr>
          <w:rFonts w:ascii="Arial" w:hAnsi="Arial" w:cs="Arial"/>
          <w:color w:val="333333"/>
          <w:sz w:val="21"/>
          <w:szCs w:val="21"/>
        </w:rPr>
        <w:t>（以下简称基础科学中心项目）。为了做好相关工作，特发此公告。</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b/>
          <w:bCs/>
          <w:color w:val="333333"/>
          <w:sz w:val="21"/>
          <w:szCs w:val="21"/>
        </w:rPr>
        <w:t>一、定位与实施原则</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（一）</w:t>
      </w:r>
      <w:r>
        <w:rPr>
          <w:rFonts w:ascii="Arial" w:hAnsi="Arial" w:cs="Arial"/>
          <w:color w:val="333333"/>
          <w:sz w:val="21"/>
          <w:szCs w:val="21"/>
        </w:rPr>
        <w:t xml:space="preserve"> </w:t>
      </w:r>
      <w:r>
        <w:rPr>
          <w:rFonts w:ascii="Arial" w:hAnsi="Arial" w:cs="Arial"/>
          <w:color w:val="333333"/>
          <w:sz w:val="21"/>
          <w:szCs w:val="21"/>
        </w:rPr>
        <w:t>定位</w:t>
      </w:r>
    </w:p>
    <w:p w:rsidR="00E879E3"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基础科学中心项目旨在集中和整合国内优势科研资源，瞄准国际科学前沿，超前部署，充分发挥科学基金制的优势和特色，依靠高水平学术带头人，吸引和凝聚国内外优秀科技人才，着力推动学科深度交叉融合，相对长期稳定地支持科研人员潜心研究和探索，致力科学前沿突破，产出一批国际领先水平的原创成果，抢占国际科学发展的制高点，形成若干具有重要国际影响的学术高地。</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（二）实施原则</w:t>
      </w:r>
      <w:r>
        <w:rPr>
          <w:rFonts w:ascii="Arial" w:hAnsi="Arial" w:cs="Arial"/>
          <w:color w:val="333333"/>
          <w:sz w:val="21"/>
          <w:szCs w:val="21"/>
        </w:rPr>
        <w:br/>
        <w:t>    </w:t>
      </w:r>
      <w:r>
        <w:rPr>
          <w:rFonts w:ascii="Arial" w:hAnsi="Arial" w:cs="Arial"/>
          <w:color w:val="333333"/>
          <w:sz w:val="21"/>
          <w:szCs w:val="21"/>
        </w:rPr>
        <w:t>基础科学中心项目的实施遵循</w:t>
      </w:r>
      <w:r>
        <w:rPr>
          <w:rFonts w:ascii="Arial" w:hAnsi="Arial" w:cs="Arial"/>
          <w:color w:val="333333"/>
          <w:sz w:val="21"/>
          <w:szCs w:val="21"/>
        </w:rPr>
        <w:t>“</w:t>
      </w:r>
      <w:r>
        <w:rPr>
          <w:rFonts w:ascii="Arial" w:hAnsi="Arial" w:cs="Arial"/>
          <w:color w:val="333333"/>
          <w:sz w:val="21"/>
          <w:szCs w:val="21"/>
        </w:rPr>
        <w:t>原创导向、交叉融合、开放合作、稳定支持、动态调整</w:t>
      </w:r>
      <w:r>
        <w:rPr>
          <w:rFonts w:ascii="Arial" w:hAnsi="Arial" w:cs="Arial"/>
          <w:color w:val="333333"/>
          <w:sz w:val="21"/>
          <w:szCs w:val="21"/>
        </w:rPr>
        <w:t>”</w:t>
      </w:r>
      <w:r>
        <w:rPr>
          <w:rFonts w:ascii="Arial" w:hAnsi="Arial" w:cs="Arial"/>
          <w:color w:val="333333"/>
          <w:sz w:val="21"/>
          <w:szCs w:val="21"/>
        </w:rPr>
        <w:t>的原则。</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原创导向原则。强调原创价值导向，鼓励十年磨一剑的潜心研究，孕育多元化的创新思想，营造竞争合作、攻坚克难、宽容失败、包容多元的原创氛围。</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交叉融合原则。打破学科壁垒，强化学科深度交叉融合，聚集多学科优势团队，开展深入系统的跨学科、跨领域的交叉融合研究。</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3.</w:t>
      </w:r>
      <w:r>
        <w:rPr>
          <w:rFonts w:ascii="Arial" w:hAnsi="Arial" w:cs="Arial"/>
          <w:color w:val="333333"/>
          <w:sz w:val="21"/>
          <w:szCs w:val="21"/>
        </w:rPr>
        <w:t>开放合作原则。拓展国际视野，充分利用外部资源，吸引国内外高水平科学家，特别是优秀青年学者前来工作，冲击国际科学前沿。</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r>
        <w:rPr>
          <w:rFonts w:ascii="Arial" w:hAnsi="Arial" w:cs="Arial"/>
          <w:color w:val="333333"/>
          <w:sz w:val="21"/>
          <w:szCs w:val="21"/>
        </w:rPr>
        <w:t>稳定支持原则。基础科学中心项目设定资助期限最长为</w:t>
      </w:r>
      <w:r>
        <w:rPr>
          <w:rFonts w:ascii="Arial" w:hAnsi="Arial" w:cs="Arial"/>
          <w:color w:val="333333"/>
          <w:sz w:val="21"/>
          <w:szCs w:val="21"/>
        </w:rPr>
        <w:t>10</w:t>
      </w:r>
      <w:r>
        <w:rPr>
          <w:rFonts w:ascii="Arial" w:hAnsi="Arial" w:cs="Arial"/>
          <w:color w:val="333333"/>
          <w:sz w:val="21"/>
          <w:szCs w:val="21"/>
        </w:rPr>
        <w:t>年，给予相对稳定和较高强度资助。</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5.</w:t>
      </w:r>
      <w:r>
        <w:rPr>
          <w:rFonts w:ascii="Arial" w:hAnsi="Arial" w:cs="Arial"/>
          <w:color w:val="333333"/>
          <w:sz w:val="21"/>
          <w:szCs w:val="21"/>
        </w:rPr>
        <w:t>动态调整原则。控制总体规模，实行延续支持与退出相结合的机制。在实施</w:t>
      </w:r>
      <w:r>
        <w:rPr>
          <w:rFonts w:ascii="Arial" w:hAnsi="Arial" w:cs="Arial"/>
          <w:color w:val="333333"/>
          <w:sz w:val="21"/>
          <w:szCs w:val="21"/>
        </w:rPr>
        <w:t>5</w:t>
      </w:r>
      <w:r>
        <w:rPr>
          <w:rFonts w:ascii="Arial" w:hAnsi="Arial" w:cs="Arial"/>
          <w:color w:val="333333"/>
          <w:sz w:val="21"/>
          <w:szCs w:val="21"/>
        </w:rPr>
        <w:t>年后进行评估，根据实施情况决定是否予以延续支持。</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b/>
          <w:bCs/>
          <w:color w:val="333333"/>
          <w:sz w:val="21"/>
          <w:szCs w:val="21"/>
        </w:rPr>
        <w:t>二、资助规模与资助周期强度</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2018</w:t>
      </w:r>
      <w:r>
        <w:rPr>
          <w:rFonts w:ascii="Arial" w:hAnsi="Arial" w:cs="Arial"/>
          <w:color w:val="333333"/>
          <w:sz w:val="21"/>
          <w:szCs w:val="21"/>
        </w:rPr>
        <w:t>年度</w:t>
      </w:r>
      <w:proofErr w:type="gramStart"/>
      <w:r>
        <w:rPr>
          <w:rFonts w:ascii="Arial" w:hAnsi="Arial" w:cs="Arial"/>
          <w:color w:val="333333"/>
          <w:sz w:val="21"/>
          <w:szCs w:val="21"/>
        </w:rPr>
        <w:t>全委拟资助</w:t>
      </w:r>
      <w:proofErr w:type="gramEnd"/>
      <w:r>
        <w:rPr>
          <w:rFonts w:ascii="Arial" w:hAnsi="Arial" w:cs="Arial"/>
          <w:color w:val="333333"/>
          <w:sz w:val="21"/>
          <w:szCs w:val="21"/>
        </w:rPr>
        <w:t>不超过</w:t>
      </w:r>
      <w:r>
        <w:rPr>
          <w:rFonts w:ascii="Arial" w:hAnsi="Arial" w:cs="Arial"/>
          <w:color w:val="333333"/>
          <w:sz w:val="21"/>
          <w:szCs w:val="21"/>
        </w:rPr>
        <w:t>4</w:t>
      </w:r>
      <w:r>
        <w:rPr>
          <w:rFonts w:ascii="Arial" w:hAnsi="Arial" w:cs="Arial"/>
          <w:color w:val="333333"/>
          <w:sz w:val="21"/>
          <w:szCs w:val="21"/>
        </w:rPr>
        <w:t>个基础科学中心项目。</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lastRenderedPageBreak/>
        <w:t xml:space="preserve">　　基础科学中心项目资助周期采取</w:t>
      </w:r>
      <w:r>
        <w:rPr>
          <w:rFonts w:ascii="Arial" w:hAnsi="Arial" w:cs="Arial"/>
          <w:color w:val="333333"/>
          <w:sz w:val="21"/>
          <w:szCs w:val="21"/>
        </w:rPr>
        <w:t>5+5</w:t>
      </w:r>
      <w:r>
        <w:rPr>
          <w:rFonts w:ascii="Arial" w:hAnsi="Arial" w:cs="Arial"/>
          <w:color w:val="333333"/>
          <w:sz w:val="21"/>
          <w:szCs w:val="21"/>
        </w:rPr>
        <w:t>模式。实施</w:t>
      </w:r>
      <w:r>
        <w:rPr>
          <w:rFonts w:ascii="Arial" w:hAnsi="Arial" w:cs="Arial"/>
          <w:color w:val="333333"/>
          <w:sz w:val="21"/>
          <w:szCs w:val="21"/>
        </w:rPr>
        <w:t>5</w:t>
      </w:r>
      <w:r>
        <w:rPr>
          <w:rFonts w:ascii="Arial" w:hAnsi="Arial" w:cs="Arial"/>
          <w:color w:val="333333"/>
          <w:sz w:val="21"/>
          <w:szCs w:val="21"/>
        </w:rPr>
        <w:t>年后进行评估，采取对同时启动的基础科学中心项目统一组织评估的方式。根据基础科学中心项目的特点和实际需求，</w:t>
      </w:r>
      <w:r>
        <w:rPr>
          <w:rFonts w:ascii="Arial" w:hAnsi="Arial" w:cs="Arial"/>
          <w:color w:val="333333"/>
          <w:sz w:val="21"/>
          <w:szCs w:val="21"/>
        </w:rPr>
        <w:t>5</w:t>
      </w:r>
      <w:r>
        <w:rPr>
          <w:rFonts w:ascii="Arial" w:hAnsi="Arial" w:cs="Arial"/>
          <w:color w:val="333333"/>
          <w:sz w:val="21"/>
          <w:szCs w:val="21"/>
        </w:rPr>
        <w:t>年资助经费为</w:t>
      </w:r>
      <w:r>
        <w:rPr>
          <w:rFonts w:ascii="Arial" w:hAnsi="Arial" w:cs="Arial"/>
          <w:color w:val="333333"/>
          <w:sz w:val="21"/>
          <w:szCs w:val="21"/>
        </w:rPr>
        <w:t>1-2</w:t>
      </w:r>
      <w:r>
        <w:rPr>
          <w:rFonts w:ascii="Arial" w:hAnsi="Arial" w:cs="Arial"/>
          <w:color w:val="333333"/>
          <w:sz w:val="21"/>
          <w:szCs w:val="21"/>
        </w:rPr>
        <w:t>亿。</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b/>
          <w:bCs/>
          <w:color w:val="333333"/>
          <w:sz w:val="21"/>
          <w:szCs w:val="21"/>
        </w:rPr>
        <w:t>三、申请条件与工作程序</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（一）申请条件</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基础科学中心项目应当在科学前沿领域形成优秀的多学科交叉科研团队。其学术带头人应当是本领域国际知名科学家，具有较高的学术水平和宏观把握能力、较强的组织协调能力和凝聚力，能够汇聚不同学科背景的优秀科研人员组成跨学科研究团队；基础科学中心项目的骨干成员应当在相关的科学研究领域中取得过出色的研究成果并具有持续发展的潜力。</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基础科学中心项目拟开展的研究应当具有原创性、前瞻性和交叉性；研究方案应当先进、合理；总体目标应当在本领域国际学术前沿起到引领作用或者是开创新领域，有望通过</w:t>
      </w:r>
      <w:r>
        <w:rPr>
          <w:rFonts w:ascii="Arial" w:hAnsi="Arial" w:cs="Arial"/>
          <w:color w:val="333333"/>
          <w:sz w:val="21"/>
          <w:szCs w:val="21"/>
        </w:rPr>
        <w:t>5-10</w:t>
      </w:r>
      <w:r>
        <w:rPr>
          <w:rFonts w:ascii="Arial" w:hAnsi="Arial" w:cs="Arial"/>
          <w:color w:val="333333"/>
          <w:sz w:val="21"/>
          <w:szCs w:val="21"/>
        </w:rPr>
        <w:t>年的支持形成具有重要国际影响能引领学科发展方向的学术高地。</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3.</w:t>
      </w:r>
      <w:r>
        <w:rPr>
          <w:rFonts w:ascii="Arial" w:hAnsi="Arial" w:cs="Arial"/>
          <w:color w:val="333333"/>
          <w:sz w:val="21"/>
          <w:szCs w:val="21"/>
        </w:rPr>
        <w:t>基础科学中心项目的依托单位应当具有完备的科研支撑条件和完善的科研管理制度，应当将基础科学中心项目纳入本单位的重点管理范畴，并承诺保障基础科学中心项目所需要的研究工作条件，对前来从事合作研究和学术交流的国内外优秀科学家提供薪酬待遇及科研条件保障。</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（二）工作程序</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在试点实施阶段，采用科学部推荐申请的方式。</w:t>
      </w:r>
      <w:r>
        <w:rPr>
          <w:rFonts w:ascii="Arial" w:hAnsi="Arial" w:cs="Arial"/>
          <w:color w:val="333333"/>
          <w:sz w:val="21"/>
          <w:szCs w:val="21"/>
        </w:rPr>
        <w:t>2018</w:t>
      </w:r>
      <w:r>
        <w:rPr>
          <w:rFonts w:ascii="Arial" w:hAnsi="Arial" w:cs="Arial"/>
          <w:color w:val="333333"/>
          <w:sz w:val="21"/>
          <w:szCs w:val="21"/>
        </w:rPr>
        <w:t>年每个科学部经专家咨询委员会差额遴选后推荐</w:t>
      </w:r>
      <w:r>
        <w:rPr>
          <w:rFonts w:ascii="Arial" w:hAnsi="Arial" w:cs="Arial"/>
          <w:color w:val="333333"/>
          <w:sz w:val="21"/>
          <w:szCs w:val="21"/>
        </w:rPr>
        <w:t>1</w:t>
      </w:r>
      <w:r>
        <w:rPr>
          <w:rFonts w:ascii="Arial" w:hAnsi="Arial" w:cs="Arial"/>
          <w:color w:val="333333"/>
          <w:sz w:val="21"/>
          <w:szCs w:val="21"/>
        </w:rPr>
        <w:t>个基础科学中心项目。申请人年龄不得超过</w:t>
      </w:r>
      <w:r>
        <w:rPr>
          <w:rFonts w:ascii="Arial" w:hAnsi="Arial" w:cs="Arial"/>
          <w:color w:val="333333"/>
          <w:sz w:val="21"/>
          <w:szCs w:val="21"/>
        </w:rPr>
        <w:t>60</w:t>
      </w:r>
      <w:r>
        <w:rPr>
          <w:rFonts w:ascii="Arial" w:hAnsi="Arial" w:cs="Arial"/>
          <w:color w:val="333333"/>
          <w:sz w:val="21"/>
          <w:szCs w:val="21"/>
        </w:rPr>
        <w:t>岁，骨干成员应由该领域国内优秀的中青年科学家组成。申请人及骨干成员合计不得超过</w:t>
      </w:r>
      <w:r>
        <w:rPr>
          <w:rFonts w:ascii="Arial" w:hAnsi="Arial" w:cs="Arial"/>
          <w:color w:val="333333"/>
          <w:sz w:val="21"/>
          <w:szCs w:val="21"/>
        </w:rPr>
        <w:t>10</w:t>
      </w:r>
      <w:r>
        <w:rPr>
          <w:rFonts w:ascii="Arial" w:hAnsi="Arial" w:cs="Arial"/>
          <w:color w:val="333333"/>
          <w:sz w:val="21"/>
          <w:szCs w:val="21"/>
        </w:rPr>
        <w:t>人，依托单位及合作单位数量合计不得超过</w:t>
      </w:r>
      <w:r>
        <w:rPr>
          <w:rFonts w:ascii="Arial" w:hAnsi="Arial" w:cs="Arial"/>
          <w:color w:val="333333"/>
          <w:sz w:val="21"/>
          <w:szCs w:val="21"/>
        </w:rPr>
        <w:t>4</w:t>
      </w:r>
      <w:r>
        <w:rPr>
          <w:rFonts w:ascii="Arial" w:hAnsi="Arial" w:cs="Arial"/>
          <w:color w:val="333333"/>
          <w:sz w:val="21"/>
          <w:szCs w:val="21"/>
        </w:rPr>
        <w:t>个。</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基础科学中心项目申请人通过依托单位提出项目申请。</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基础科学中心项目申请时不纳入限项范围，获得批准后将在国家自然科学基金委员会网站公布，项目负责人及骨干成员不得再申请其他类型的国家自然科学基金项目（国家杰出青年科学基金项目除外），不得以获得资助的基础科学中心项目的研究内容再申请其他科技计划项目。</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b/>
          <w:bCs/>
          <w:color w:val="333333"/>
          <w:sz w:val="21"/>
          <w:szCs w:val="21"/>
        </w:rPr>
        <w:t>四、推荐材料的撰写提纲</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（一）基础科学中心项目的背景情况</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研究领域与方向；</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研究团队构成（申请人及骨干成员合计不得超过</w:t>
      </w:r>
      <w:r>
        <w:rPr>
          <w:rFonts w:ascii="Arial" w:hAnsi="Arial" w:cs="Arial"/>
          <w:color w:val="333333"/>
          <w:sz w:val="21"/>
          <w:szCs w:val="21"/>
        </w:rPr>
        <w:t>10</w:t>
      </w:r>
      <w:r>
        <w:rPr>
          <w:rFonts w:ascii="Arial" w:hAnsi="Arial" w:cs="Arial"/>
          <w:color w:val="333333"/>
          <w:sz w:val="21"/>
          <w:szCs w:val="21"/>
        </w:rPr>
        <w:t>人，依托单位及合作研究单位数量合计不得超过</w:t>
      </w:r>
      <w:r>
        <w:rPr>
          <w:rFonts w:ascii="Arial" w:hAnsi="Arial" w:cs="Arial"/>
          <w:color w:val="333333"/>
          <w:sz w:val="21"/>
          <w:szCs w:val="21"/>
        </w:rPr>
        <w:t>4</w:t>
      </w:r>
      <w:r>
        <w:rPr>
          <w:rFonts w:ascii="Arial" w:hAnsi="Arial" w:cs="Arial"/>
          <w:color w:val="333333"/>
          <w:sz w:val="21"/>
          <w:szCs w:val="21"/>
        </w:rPr>
        <w:t>个）；</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lastRenderedPageBreak/>
        <w:t xml:space="preserve">　　</w:t>
      </w:r>
      <w:r>
        <w:rPr>
          <w:rFonts w:ascii="Arial" w:hAnsi="Arial" w:cs="Arial"/>
          <w:color w:val="333333"/>
          <w:sz w:val="21"/>
          <w:szCs w:val="21"/>
        </w:rPr>
        <w:t>3.</w:t>
      </w:r>
      <w:r>
        <w:rPr>
          <w:rFonts w:ascii="Arial" w:hAnsi="Arial" w:cs="Arial"/>
          <w:color w:val="333333"/>
          <w:sz w:val="21"/>
          <w:szCs w:val="21"/>
        </w:rPr>
        <w:t>已取得的研究工作基础积累及水平，包括创新性研究成果、在国内外同行中的水平及优势；</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r>
        <w:rPr>
          <w:rFonts w:ascii="Arial" w:hAnsi="Arial" w:cs="Arial"/>
          <w:color w:val="333333"/>
          <w:sz w:val="21"/>
          <w:szCs w:val="21"/>
        </w:rPr>
        <w:t>获得国家自然科学基金及其他科技计划的资助情况。</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（二）拟开展的研究工作</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主要研究方向、关键科学问题与研究内容，包括研究价值、创新点和科学意义；</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研究方案，包括合作研究单位的分工、学科交叉融合研究计划等；</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3.</w:t>
      </w:r>
      <w:r>
        <w:rPr>
          <w:rFonts w:ascii="Arial" w:hAnsi="Arial" w:cs="Arial"/>
          <w:color w:val="333333"/>
          <w:sz w:val="21"/>
          <w:szCs w:val="21"/>
        </w:rPr>
        <w:t>近五年的预期目标和可能取得的重大突破，以及十年的总体目标；</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4.</w:t>
      </w:r>
      <w:r>
        <w:rPr>
          <w:rFonts w:ascii="Arial" w:hAnsi="Arial" w:cs="Arial"/>
          <w:color w:val="333333"/>
          <w:sz w:val="21"/>
          <w:szCs w:val="21"/>
        </w:rPr>
        <w:t>开放合作计划。</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（三）支撑与保障条件</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1.</w:t>
      </w:r>
      <w:r>
        <w:rPr>
          <w:rFonts w:ascii="Arial" w:hAnsi="Arial" w:cs="Arial"/>
          <w:color w:val="333333"/>
          <w:sz w:val="21"/>
          <w:szCs w:val="21"/>
        </w:rPr>
        <w:t>具备的仪器设备及基础数据资料等；</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2.</w:t>
      </w:r>
      <w:r>
        <w:rPr>
          <w:rFonts w:ascii="Arial" w:hAnsi="Arial" w:cs="Arial"/>
          <w:color w:val="333333"/>
          <w:sz w:val="21"/>
          <w:szCs w:val="21"/>
        </w:rPr>
        <w:t>依托单位承诺的科研和待遇条件。</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（四）资金需求与预算。</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b/>
          <w:bCs/>
          <w:color w:val="333333"/>
          <w:sz w:val="21"/>
          <w:szCs w:val="21"/>
        </w:rPr>
        <w:t>五、推荐时间要求</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有意申请的</w:t>
      </w:r>
      <w:r w:rsidR="00E879E3">
        <w:rPr>
          <w:rFonts w:ascii="Arial" w:hAnsi="Arial" w:cs="Arial" w:hint="eastAsia"/>
          <w:color w:val="333333"/>
          <w:sz w:val="21"/>
          <w:szCs w:val="21"/>
        </w:rPr>
        <w:t>团队</w:t>
      </w:r>
      <w:r>
        <w:rPr>
          <w:rFonts w:ascii="Arial" w:hAnsi="Arial" w:cs="Arial"/>
          <w:color w:val="333333"/>
          <w:sz w:val="21"/>
          <w:szCs w:val="21"/>
        </w:rPr>
        <w:t>请于</w:t>
      </w:r>
      <w:r>
        <w:rPr>
          <w:rFonts w:ascii="Arial" w:hAnsi="Arial" w:cs="Arial"/>
          <w:color w:val="333333"/>
          <w:sz w:val="21"/>
          <w:szCs w:val="21"/>
        </w:rPr>
        <w:t>2018</w:t>
      </w:r>
      <w:r>
        <w:rPr>
          <w:rFonts w:ascii="Arial" w:hAnsi="Arial" w:cs="Arial"/>
          <w:color w:val="333333"/>
          <w:sz w:val="21"/>
          <w:szCs w:val="21"/>
        </w:rPr>
        <w:t>年</w:t>
      </w:r>
      <w:r>
        <w:rPr>
          <w:rFonts w:ascii="Arial" w:hAnsi="Arial" w:cs="Arial"/>
          <w:color w:val="333333"/>
          <w:sz w:val="21"/>
          <w:szCs w:val="21"/>
        </w:rPr>
        <w:t>5</w:t>
      </w:r>
      <w:r>
        <w:rPr>
          <w:rFonts w:ascii="Arial" w:hAnsi="Arial" w:cs="Arial"/>
          <w:color w:val="333333"/>
          <w:sz w:val="21"/>
          <w:szCs w:val="21"/>
        </w:rPr>
        <w:t>月</w:t>
      </w:r>
      <w:r w:rsidR="00E879E3">
        <w:rPr>
          <w:rFonts w:ascii="Arial" w:hAnsi="Arial" w:cs="Arial"/>
          <w:color w:val="333333"/>
          <w:sz w:val="21"/>
          <w:szCs w:val="21"/>
        </w:rPr>
        <w:t>17</w:t>
      </w:r>
      <w:r>
        <w:rPr>
          <w:rFonts w:ascii="Arial" w:hAnsi="Arial" w:cs="Arial"/>
          <w:color w:val="333333"/>
          <w:sz w:val="21"/>
          <w:szCs w:val="21"/>
        </w:rPr>
        <w:t>日前</w:t>
      </w:r>
      <w:r w:rsidR="00E879E3">
        <w:rPr>
          <w:rFonts w:ascii="Arial" w:hAnsi="Arial" w:cs="Arial" w:hint="eastAsia"/>
          <w:color w:val="333333"/>
          <w:sz w:val="21"/>
          <w:szCs w:val="21"/>
        </w:rPr>
        <w:t>将</w:t>
      </w:r>
      <w:r w:rsidR="00E879E3">
        <w:rPr>
          <w:rFonts w:ascii="Arial" w:hAnsi="Arial" w:cs="Arial"/>
          <w:color w:val="333333"/>
          <w:sz w:val="21"/>
          <w:szCs w:val="21"/>
        </w:rPr>
        <w:t>申请材料交送</w:t>
      </w:r>
      <w:r w:rsidR="00E879E3">
        <w:rPr>
          <w:rFonts w:ascii="Arial" w:hAnsi="Arial" w:cs="Arial"/>
          <w:color w:val="333333"/>
          <w:sz w:val="21"/>
          <w:szCs w:val="21"/>
        </w:rPr>
        <w:t>2</w:t>
      </w:r>
      <w:r w:rsidR="00E879E3">
        <w:rPr>
          <w:rFonts w:ascii="Arial" w:hAnsi="Arial" w:cs="Arial" w:hint="eastAsia"/>
          <w:color w:val="333333"/>
          <w:sz w:val="21"/>
          <w:szCs w:val="21"/>
        </w:rPr>
        <w:t>份</w:t>
      </w:r>
      <w:proofErr w:type="gramStart"/>
      <w:r w:rsidR="00E879E3">
        <w:rPr>
          <w:rFonts w:ascii="Arial" w:hAnsi="Arial" w:cs="Arial"/>
          <w:color w:val="333333"/>
          <w:sz w:val="21"/>
          <w:szCs w:val="21"/>
        </w:rPr>
        <w:t>至科研</w:t>
      </w:r>
      <w:proofErr w:type="gramEnd"/>
      <w:r w:rsidR="00E879E3">
        <w:rPr>
          <w:rFonts w:ascii="Arial" w:hAnsi="Arial" w:cs="Arial"/>
          <w:color w:val="333333"/>
          <w:sz w:val="21"/>
          <w:szCs w:val="21"/>
        </w:rPr>
        <w:t>处（</w:t>
      </w:r>
      <w:r w:rsidR="00E879E3">
        <w:rPr>
          <w:rFonts w:ascii="Arial" w:hAnsi="Arial" w:cs="Arial" w:hint="eastAsia"/>
          <w:color w:val="333333"/>
          <w:sz w:val="21"/>
          <w:szCs w:val="21"/>
        </w:rPr>
        <w:t>行政楼</w:t>
      </w:r>
      <w:r w:rsidR="00E879E3">
        <w:rPr>
          <w:rFonts w:ascii="Arial" w:hAnsi="Arial" w:cs="Arial" w:hint="eastAsia"/>
          <w:color w:val="333333"/>
          <w:sz w:val="21"/>
          <w:szCs w:val="21"/>
        </w:rPr>
        <w:t>205</w:t>
      </w:r>
      <w:r w:rsidR="00E879E3">
        <w:rPr>
          <w:rFonts w:ascii="Arial" w:hAnsi="Arial" w:cs="Arial"/>
          <w:color w:val="333333"/>
          <w:sz w:val="21"/>
          <w:szCs w:val="21"/>
        </w:rPr>
        <w:t>）</w:t>
      </w:r>
      <w:r w:rsidR="00E879E3">
        <w:rPr>
          <w:rFonts w:ascii="Arial" w:hAnsi="Arial" w:cs="Arial" w:hint="eastAsia"/>
          <w:color w:val="333333"/>
          <w:sz w:val="21"/>
          <w:szCs w:val="21"/>
        </w:rPr>
        <w:t>，电子版</w:t>
      </w:r>
      <w:r w:rsidR="00E879E3">
        <w:rPr>
          <w:rFonts w:ascii="Arial" w:hAnsi="Arial" w:cs="Arial"/>
          <w:color w:val="333333"/>
          <w:sz w:val="21"/>
          <w:szCs w:val="21"/>
        </w:rPr>
        <w:t>发送至</w:t>
      </w:r>
      <w:r w:rsidR="00E879E3">
        <w:rPr>
          <w:rFonts w:ascii="Arial" w:hAnsi="Arial" w:cs="Arial"/>
          <w:color w:val="333333"/>
          <w:sz w:val="21"/>
          <w:szCs w:val="21"/>
        </w:rPr>
        <w:t>liuyuebo@mail.shufe.edu.cn</w:t>
      </w:r>
      <w:r>
        <w:rPr>
          <w:rFonts w:ascii="Arial" w:hAnsi="Arial" w:cs="Arial"/>
          <w:color w:val="333333"/>
          <w:sz w:val="21"/>
          <w:szCs w:val="21"/>
        </w:rPr>
        <w:t>。</w:t>
      </w:r>
    </w:p>
    <w:p w:rsidR="00796A94" w:rsidRDefault="00796A94" w:rsidP="00796A94">
      <w:pPr>
        <w:pStyle w:val="a3"/>
        <w:shd w:val="clear" w:color="auto" w:fill="FFFFFF"/>
        <w:spacing w:before="0" w:beforeAutospacing="0" w:after="0" w:afterAutospacing="0" w:line="450" w:lineRule="atLeast"/>
        <w:jc w:val="both"/>
        <w:rPr>
          <w:rFonts w:ascii="Arial" w:hAnsi="Arial" w:cs="Arial"/>
          <w:color w:val="333333"/>
          <w:sz w:val="21"/>
          <w:szCs w:val="21"/>
        </w:rPr>
      </w:pPr>
      <w:r>
        <w:rPr>
          <w:rFonts w:ascii="Arial" w:hAnsi="Arial" w:cs="Arial"/>
          <w:color w:val="333333"/>
          <w:sz w:val="21"/>
          <w:szCs w:val="21"/>
        </w:rPr>
        <w:t xml:space="preserve">　　</w:t>
      </w:r>
      <w:r w:rsidR="00E879E3">
        <w:rPr>
          <w:rFonts w:ascii="Arial" w:hAnsi="Arial" w:cs="Arial" w:hint="eastAsia"/>
          <w:color w:val="333333"/>
          <w:sz w:val="21"/>
          <w:szCs w:val="21"/>
        </w:rPr>
        <w:t>联系人</w:t>
      </w:r>
      <w:r>
        <w:rPr>
          <w:rFonts w:ascii="Arial" w:hAnsi="Arial" w:cs="Arial"/>
          <w:color w:val="333333"/>
          <w:sz w:val="21"/>
          <w:szCs w:val="21"/>
        </w:rPr>
        <w:t>：</w:t>
      </w:r>
      <w:proofErr w:type="gramStart"/>
      <w:r w:rsidR="00E879E3">
        <w:rPr>
          <w:rFonts w:ascii="Arial" w:hAnsi="Arial" w:cs="Arial" w:hint="eastAsia"/>
          <w:color w:val="333333"/>
          <w:sz w:val="21"/>
          <w:szCs w:val="21"/>
        </w:rPr>
        <w:t>刘月波</w:t>
      </w:r>
      <w:proofErr w:type="gramEnd"/>
      <w:r w:rsidR="00E879E3">
        <w:rPr>
          <w:rFonts w:ascii="Arial" w:hAnsi="Arial" w:cs="Arial" w:hint="eastAsia"/>
          <w:color w:val="333333"/>
          <w:sz w:val="21"/>
          <w:szCs w:val="21"/>
        </w:rPr>
        <w:t xml:space="preserve">      </w:t>
      </w:r>
      <w:r>
        <w:rPr>
          <w:rFonts w:ascii="Arial" w:hAnsi="Arial" w:cs="Arial"/>
          <w:color w:val="333333"/>
          <w:sz w:val="21"/>
          <w:szCs w:val="21"/>
        </w:rPr>
        <w:t>  </w:t>
      </w:r>
      <w:r w:rsidR="00E879E3">
        <w:rPr>
          <w:rFonts w:ascii="Arial" w:hAnsi="Arial" w:cs="Arial" w:hint="eastAsia"/>
          <w:color w:val="333333"/>
          <w:sz w:val="21"/>
          <w:szCs w:val="21"/>
        </w:rPr>
        <w:t>电话</w:t>
      </w:r>
      <w:r>
        <w:rPr>
          <w:rFonts w:ascii="Arial" w:hAnsi="Arial" w:cs="Arial"/>
          <w:color w:val="333333"/>
          <w:sz w:val="21"/>
          <w:szCs w:val="21"/>
        </w:rPr>
        <w:t>：</w:t>
      </w:r>
      <w:r w:rsidR="00E879E3">
        <w:rPr>
          <w:rFonts w:ascii="Arial" w:hAnsi="Arial" w:cs="Arial"/>
          <w:color w:val="333333"/>
          <w:sz w:val="21"/>
          <w:szCs w:val="21"/>
        </w:rPr>
        <w:t>65904366</w:t>
      </w:r>
    </w:p>
    <w:p w:rsidR="00796A94" w:rsidRDefault="00E879E3" w:rsidP="00E879E3">
      <w:pPr>
        <w:jc w:val="right"/>
      </w:pPr>
      <w:bookmarkStart w:id="0" w:name="_GoBack"/>
      <w:r>
        <w:rPr>
          <w:rFonts w:hint="eastAsia"/>
        </w:rPr>
        <w:t>科研处</w:t>
      </w:r>
    </w:p>
    <w:p w:rsidR="00E879E3" w:rsidRPr="00796A94" w:rsidRDefault="00E879E3" w:rsidP="00E879E3">
      <w:pPr>
        <w:jc w:val="right"/>
        <w:rPr>
          <w:rFonts w:hint="eastAsia"/>
        </w:rPr>
      </w:pPr>
      <w:r>
        <w:rPr>
          <w:rFonts w:hint="eastAsia"/>
        </w:rPr>
        <w:t>2018</w:t>
      </w:r>
      <w:r>
        <w:rPr>
          <w:rFonts w:hint="eastAsia"/>
        </w:rPr>
        <w:t>年</w:t>
      </w:r>
      <w:r>
        <w:rPr>
          <w:rFonts w:hint="eastAsia"/>
        </w:rPr>
        <w:t>5</w:t>
      </w:r>
      <w:r>
        <w:rPr>
          <w:rFonts w:hint="eastAsia"/>
        </w:rPr>
        <w:t>月</w:t>
      </w:r>
      <w:r>
        <w:rPr>
          <w:rFonts w:hint="eastAsia"/>
        </w:rPr>
        <w:t>3</w:t>
      </w:r>
      <w:r>
        <w:rPr>
          <w:rFonts w:hint="eastAsia"/>
        </w:rPr>
        <w:t>日</w:t>
      </w:r>
      <w:bookmarkEnd w:id="0"/>
    </w:p>
    <w:sectPr w:rsidR="00E879E3" w:rsidRPr="00796A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6D"/>
    <w:rsid w:val="000B45FD"/>
    <w:rsid w:val="00770AB5"/>
    <w:rsid w:val="00796A94"/>
    <w:rsid w:val="00A371B0"/>
    <w:rsid w:val="00BA6EC7"/>
    <w:rsid w:val="00E879E3"/>
    <w:rsid w:val="00FF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2F824-7FFB-4818-B336-653E7284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6A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567085">
      <w:bodyDiv w:val="1"/>
      <w:marLeft w:val="0"/>
      <w:marRight w:val="0"/>
      <w:marTop w:val="0"/>
      <w:marBottom w:val="0"/>
      <w:divBdr>
        <w:top w:val="none" w:sz="0" w:space="0" w:color="auto"/>
        <w:left w:val="none" w:sz="0" w:space="0" w:color="auto"/>
        <w:bottom w:val="none" w:sz="0" w:space="0" w:color="auto"/>
        <w:right w:val="none" w:sz="0" w:space="0" w:color="auto"/>
      </w:divBdr>
    </w:div>
    <w:div w:id="19770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5</cp:revision>
  <dcterms:created xsi:type="dcterms:W3CDTF">2018-05-03T03:37:00Z</dcterms:created>
  <dcterms:modified xsi:type="dcterms:W3CDTF">2018-05-03T05:53:00Z</dcterms:modified>
</cp:coreProperties>
</file>