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20" w:rsidRDefault="00C53234" w:rsidP="00840316">
      <w:pPr>
        <w:adjustRightInd w:val="0"/>
        <w:snapToGrid w:val="0"/>
        <w:spacing w:line="300" w:lineRule="auto"/>
        <w:jc w:val="center"/>
        <w:rPr>
          <w:b/>
          <w:color w:val="002060"/>
          <w:sz w:val="32"/>
        </w:rPr>
      </w:pPr>
      <w:r>
        <w:rPr>
          <w:rFonts w:hint="eastAsia"/>
          <w:b/>
          <w:color w:val="002060"/>
          <w:sz w:val="32"/>
        </w:rPr>
        <w:t>Call for Papers</w:t>
      </w:r>
    </w:p>
    <w:p w:rsidR="00840316" w:rsidRPr="007F4D3E" w:rsidRDefault="00840316" w:rsidP="00840316">
      <w:pPr>
        <w:adjustRightInd w:val="0"/>
        <w:snapToGrid w:val="0"/>
        <w:spacing w:line="300" w:lineRule="auto"/>
        <w:jc w:val="center"/>
        <w:rPr>
          <w:b/>
          <w:color w:val="002060"/>
          <w:sz w:val="32"/>
        </w:rPr>
      </w:pPr>
    </w:p>
    <w:p w:rsidR="00C53234" w:rsidRPr="00C63D72" w:rsidRDefault="00C63D72" w:rsidP="00840316">
      <w:pPr>
        <w:adjustRightInd w:val="0"/>
        <w:snapToGrid w:val="0"/>
        <w:spacing w:line="300" w:lineRule="auto"/>
        <w:jc w:val="center"/>
        <w:rPr>
          <w:b/>
          <w:color w:val="002060"/>
          <w:sz w:val="28"/>
        </w:rPr>
      </w:pPr>
      <w:r w:rsidRPr="00C63D72">
        <w:rPr>
          <w:rFonts w:hint="eastAsia"/>
          <w:b/>
          <w:color w:val="002060"/>
          <w:sz w:val="28"/>
        </w:rPr>
        <w:t xml:space="preserve">The First </w:t>
      </w:r>
      <w:r w:rsidR="00C82120" w:rsidRPr="00C63D72">
        <w:rPr>
          <w:b/>
          <w:color w:val="002060"/>
          <w:sz w:val="28"/>
        </w:rPr>
        <w:t>International Symposium on</w:t>
      </w:r>
    </w:p>
    <w:p w:rsidR="00C63D72" w:rsidRPr="00C63D72" w:rsidRDefault="005F2F2D" w:rsidP="00840316">
      <w:pPr>
        <w:adjustRightInd w:val="0"/>
        <w:snapToGrid w:val="0"/>
        <w:spacing w:line="300" w:lineRule="auto"/>
        <w:jc w:val="center"/>
        <w:rPr>
          <w:b/>
          <w:color w:val="002060"/>
          <w:sz w:val="32"/>
        </w:rPr>
      </w:pPr>
      <w:r w:rsidRPr="00C63D72">
        <w:rPr>
          <w:b/>
          <w:color w:val="002060"/>
          <w:sz w:val="32"/>
        </w:rPr>
        <w:t xml:space="preserve">Public Policy and Governance </w:t>
      </w:r>
      <w:r w:rsidR="00C53234" w:rsidRPr="00C63D72">
        <w:rPr>
          <w:rFonts w:hint="eastAsia"/>
          <w:b/>
          <w:color w:val="002060"/>
          <w:sz w:val="32"/>
        </w:rPr>
        <w:t xml:space="preserve">Innovation </w:t>
      </w:r>
      <w:r w:rsidRPr="00C63D72">
        <w:rPr>
          <w:b/>
          <w:color w:val="002060"/>
          <w:sz w:val="32"/>
        </w:rPr>
        <w:t xml:space="preserve">in </w:t>
      </w:r>
      <w:r w:rsidR="00C63D72" w:rsidRPr="00C63D72">
        <w:rPr>
          <w:rFonts w:hint="eastAsia"/>
          <w:b/>
          <w:color w:val="002060"/>
          <w:sz w:val="32"/>
        </w:rPr>
        <w:t>Global Cities</w:t>
      </w:r>
    </w:p>
    <w:p w:rsidR="00C63D72" w:rsidRDefault="00C63D72" w:rsidP="00C82120">
      <w:pPr>
        <w:jc w:val="center"/>
        <w:rPr>
          <w:b/>
          <w:color w:val="002060"/>
          <w:sz w:val="24"/>
        </w:rPr>
      </w:pPr>
    </w:p>
    <w:p w:rsidR="00C63D72" w:rsidRPr="00840316" w:rsidRDefault="00C63D72" w:rsidP="00C63D72">
      <w:pPr>
        <w:snapToGrid w:val="0"/>
        <w:spacing w:line="300" w:lineRule="auto"/>
        <w:jc w:val="center"/>
        <w:outlineLvl w:val="0"/>
        <w:rPr>
          <w:rFonts w:eastAsia="楷体"/>
          <w:b/>
          <w:sz w:val="22"/>
          <w:szCs w:val="28"/>
        </w:rPr>
      </w:pPr>
      <w:r w:rsidRPr="00840316">
        <w:rPr>
          <w:rFonts w:eastAsia="楷体"/>
          <w:b/>
          <w:sz w:val="22"/>
          <w:szCs w:val="28"/>
        </w:rPr>
        <w:t xml:space="preserve">2014 Theme: </w:t>
      </w:r>
    </w:p>
    <w:p w:rsidR="00C63D72" w:rsidRPr="00840316" w:rsidRDefault="00C63D72" w:rsidP="00C63D72">
      <w:pPr>
        <w:snapToGrid w:val="0"/>
        <w:spacing w:line="300" w:lineRule="auto"/>
        <w:jc w:val="center"/>
        <w:outlineLvl w:val="0"/>
        <w:rPr>
          <w:rFonts w:eastAsia="楷体"/>
          <w:b/>
          <w:sz w:val="22"/>
          <w:szCs w:val="28"/>
        </w:rPr>
      </w:pPr>
      <w:r w:rsidRPr="00840316">
        <w:rPr>
          <w:rFonts w:eastAsia="楷体"/>
          <w:b/>
          <w:sz w:val="22"/>
          <w:szCs w:val="28"/>
        </w:rPr>
        <w:t xml:space="preserve">Public Policy Challenge and Governance Innovation Experience in Global Cities: </w:t>
      </w:r>
    </w:p>
    <w:p w:rsidR="00C63D72" w:rsidRDefault="00C63D72" w:rsidP="00C63D72">
      <w:pPr>
        <w:snapToGrid w:val="0"/>
        <w:spacing w:line="300" w:lineRule="auto"/>
        <w:jc w:val="center"/>
        <w:outlineLvl w:val="0"/>
        <w:rPr>
          <w:rFonts w:eastAsia="楷体"/>
          <w:b/>
          <w:sz w:val="22"/>
          <w:szCs w:val="28"/>
        </w:rPr>
      </w:pPr>
      <w:r w:rsidRPr="00840316">
        <w:rPr>
          <w:rFonts w:eastAsia="楷体"/>
          <w:b/>
          <w:sz w:val="22"/>
          <w:szCs w:val="28"/>
        </w:rPr>
        <w:t>What lessons Shanghai can learn from the world</w:t>
      </w:r>
    </w:p>
    <w:p w:rsidR="00840316" w:rsidRPr="00840316" w:rsidRDefault="00840316" w:rsidP="00C63D72">
      <w:pPr>
        <w:snapToGrid w:val="0"/>
        <w:spacing w:line="300" w:lineRule="auto"/>
        <w:jc w:val="center"/>
        <w:outlineLvl w:val="0"/>
        <w:rPr>
          <w:rFonts w:eastAsia="楷体"/>
          <w:b/>
          <w:sz w:val="22"/>
          <w:szCs w:val="28"/>
        </w:rPr>
      </w:pPr>
    </w:p>
    <w:p w:rsidR="0026691B" w:rsidRDefault="0050045C">
      <w:pPr>
        <w:rPr>
          <w:sz w:val="22"/>
        </w:rPr>
      </w:pPr>
      <w:r w:rsidRPr="0050045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6pt;margin-top:1.2pt;width:419.2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" strokecolor="#002060" strokeweight="1.5pt">
            <v:shadow color="#868686"/>
          </v:shape>
        </w:pict>
      </w:r>
      <w:r w:rsidR="00C63D72" w:rsidRPr="0026691B">
        <w:rPr>
          <w:rFonts w:hint="eastAsia"/>
          <w:b/>
          <w:sz w:val="22"/>
        </w:rPr>
        <w:t>Organizer</w:t>
      </w:r>
      <w:r w:rsidR="00184473" w:rsidRPr="0026691B">
        <w:rPr>
          <w:rFonts w:hint="eastAsia"/>
          <w:b/>
          <w:sz w:val="22"/>
        </w:rPr>
        <w:t>:</w:t>
      </w:r>
    </w:p>
    <w:p w:rsidR="00184473" w:rsidRPr="0026691B" w:rsidRDefault="00184473">
      <w:pPr>
        <w:rPr>
          <w:sz w:val="22"/>
        </w:rPr>
      </w:pPr>
      <w:r w:rsidRPr="0026691B">
        <w:rPr>
          <w:rFonts w:hint="eastAsia"/>
          <w:sz w:val="22"/>
        </w:rPr>
        <w:t>Institute of Public Policy &amp;</w:t>
      </w:r>
      <w:r w:rsidR="00F00E3D">
        <w:rPr>
          <w:rFonts w:hint="eastAsia"/>
          <w:sz w:val="22"/>
        </w:rPr>
        <w:t xml:space="preserve"> </w:t>
      </w:r>
      <w:r w:rsidRPr="0026691B">
        <w:rPr>
          <w:rFonts w:hint="eastAsia"/>
          <w:sz w:val="22"/>
        </w:rPr>
        <w:t>Governance</w:t>
      </w:r>
      <w:r w:rsidR="0026691B">
        <w:rPr>
          <w:rFonts w:hint="eastAsia"/>
          <w:sz w:val="22"/>
        </w:rPr>
        <w:t>(IPPG)</w:t>
      </w:r>
      <w:r w:rsidRPr="0026691B">
        <w:rPr>
          <w:rFonts w:hint="eastAsia"/>
          <w:sz w:val="22"/>
        </w:rPr>
        <w:t>, Shanghai University of Finance &amp;Economics</w:t>
      </w:r>
    </w:p>
    <w:p w:rsidR="00C63D72" w:rsidRPr="0026691B" w:rsidRDefault="00C63D72">
      <w:pPr>
        <w:rPr>
          <w:sz w:val="22"/>
        </w:rPr>
      </w:pPr>
      <w:r w:rsidRPr="0026691B">
        <w:rPr>
          <w:rFonts w:hint="eastAsia"/>
          <w:b/>
          <w:sz w:val="22"/>
        </w:rPr>
        <w:t>Co-organizer:</w:t>
      </w:r>
      <w:r w:rsidRPr="0026691B">
        <w:rPr>
          <w:rFonts w:hint="eastAsia"/>
          <w:sz w:val="22"/>
        </w:rPr>
        <w:t xml:space="preserve"> to be confirmed soon.</w:t>
      </w:r>
    </w:p>
    <w:p w:rsidR="0026691B" w:rsidRDefault="0026691B" w:rsidP="00A92915">
      <w:pPr>
        <w:jc w:val="left"/>
        <w:rPr>
          <w:sz w:val="22"/>
        </w:rPr>
      </w:pPr>
      <w:r>
        <w:rPr>
          <w:rFonts w:hint="eastAsia"/>
          <w:b/>
          <w:sz w:val="22"/>
        </w:rPr>
        <w:t>Supporting agency</w:t>
      </w:r>
      <w:r w:rsidR="00A92915" w:rsidRPr="0026691B">
        <w:rPr>
          <w:rFonts w:hint="eastAsia"/>
          <w:b/>
          <w:sz w:val="22"/>
        </w:rPr>
        <w:t>:</w:t>
      </w:r>
    </w:p>
    <w:p w:rsidR="00184473" w:rsidRPr="0026691B" w:rsidRDefault="00184473" w:rsidP="00A92915">
      <w:pPr>
        <w:jc w:val="left"/>
        <w:rPr>
          <w:sz w:val="22"/>
        </w:rPr>
      </w:pPr>
      <w:r w:rsidRPr="0026691B">
        <w:rPr>
          <w:rFonts w:hint="eastAsia"/>
          <w:sz w:val="22"/>
        </w:rPr>
        <w:t>Peking University-Lincoln Institute Center for Urban Development and Land Policy</w:t>
      </w:r>
    </w:p>
    <w:p w:rsidR="00184473" w:rsidRPr="0026691B" w:rsidRDefault="00184473" w:rsidP="0026691B">
      <w:pPr>
        <w:jc w:val="left"/>
        <w:rPr>
          <w:sz w:val="22"/>
        </w:rPr>
      </w:pPr>
      <w:r w:rsidRPr="0026691B">
        <w:rPr>
          <w:rFonts w:hint="eastAsia"/>
          <w:sz w:val="22"/>
        </w:rPr>
        <w:t>China Public Finance In</w:t>
      </w:r>
      <w:r w:rsidR="00EF4A7A" w:rsidRPr="0026691B">
        <w:rPr>
          <w:rFonts w:hint="eastAsia"/>
          <w:sz w:val="22"/>
        </w:rPr>
        <w:t xml:space="preserve">stitute, Shanghai University of </w:t>
      </w:r>
      <w:r w:rsidRPr="0026691B">
        <w:rPr>
          <w:rFonts w:hint="eastAsia"/>
          <w:sz w:val="22"/>
        </w:rPr>
        <w:t>Finance and Economics</w:t>
      </w:r>
    </w:p>
    <w:p w:rsidR="00A92915" w:rsidRPr="0026691B" w:rsidRDefault="002374D7" w:rsidP="00A92915">
      <w:pPr>
        <w:rPr>
          <w:sz w:val="22"/>
        </w:rPr>
      </w:pPr>
      <w:r w:rsidRPr="0026691B">
        <w:rPr>
          <w:rFonts w:hint="eastAsia"/>
          <w:b/>
          <w:sz w:val="22"/>
        </w:rPr>
        <w:t>Date</w:t>
      </w:r>
      <w:r w:rsidR="00A92915" w:rsidRPr="0026691B">
        <w:rPr>
          <w:rFonts w:hint="eastAsia"/>
          <w:b/>
          <w:sz w:val="22"/>
        </w:rPr>
        <w:t>:</w:t>
      </w:r>
      <w:r w:rsidR="00A92915" w:rsidRPr="0026691B">
        <w:rPr>
          <w:rFonts w:hint="eastAsia"/>
          <w:sz w:val="22"/>
        </w:rPr>
        <w:t>Ju</w:t>
      </w:r>
      <w:r w:rsidR="002A4BA8">
        <w:rPr>
          <w:rFonts w:hint="eastAsia"/>
          <w:sz w:val="22"/>
        </w:rPr>
        <w:t>ly</w:t>
      </w:r>
      <w:r w:rsidR="00A92915" w:rsidRPr="0026691B">
        <w:rPr>
          <w:rFonts w:hint="eastAsia"/>
          <w:sz w:val="22"/>
        </w:rPr>
        <w:t xml:space="preserve"> </w:t>
      </w:r>
      <w:r w:rsidR="002A4BA8">
        <w:rPr>
          <w:rFonts w:hint="eastAsia"/>
          <w:sz w:val="22"/>
        </w:rPr>
        <w:t>5</w:t>
      </w:r>
      <w:r w:rsidR="00A92915" w:rsidRPr="0026691B">
        <w:rPr>
          <w:sz w:val="22"/>
        </w:rPr>
        <w:t>–</w:t>
      </w:r>
      <w:r w:rsidR="00A92915" w:rsidRPr="0026691B">
        <w:rPr>
          <w:rFonts w:hint="eastAsia"/>
          <w:sz w:val="22"/>
        </w:rPr>
        <w:t xml:space="preserve"> Ju</w:t>
      </w:r>
      <w:r w:rsidR="002A4BA8">
        <w:rPr>
          <w:rFonts w:hint="eastAsia"/>
          <w:sz w:val="22"/>
        </w:rPr>
        <w:t>ly</w:t>
      </w:r>
      <w:r w:rsidR="009C74AB">
        <w:rPr>
          <w:rFonts w:hint="eastAsia"/>
          <w:sz w:val="22"/>
        </w:rPr>
        <w:t xml:space="preserve"> </w:t>
      </w:r>
      <w:r w:rsidR="002A4BA8">
        <w:rPr>
          <w:rFonts w:hint="eastAsia"/>
          <w:sz w:val="22"/>
        </w:rPr>
        <w:t>6</w:t>
      </w:r>
      <w:r w:rsidR="00A92915" w:rsidRPr="0026691B">
        <w:rPr>
          <w:rFonts w:hint="eastAsia"/>
          <w:sz w:val="22"/>
        </w:rPr>
        <w:t>, 2014. (</w:t>
      </w:r>
      <w:r w:rsidR="009E7F1D" w:rsidRPr="0026691B">
        <w:rPr>
          <w:rFonts w:hint="eastAsia"/>
          <w:sz w:val="22"/>
        </w:rPr>
        <w:t>Two full</w:t>
      </w:r>
      <w:r w:rsidR="00A92915" w:rsidRPr="0026691B">
        <w:rPr>
          <w:rFonts w:hint="eastAsia"/>
          <w:sz w:val="22"/>
        </w:rPr>
        <w:t xml:space="preserve"> days)</w:t>
      </w:r>
    </w:p>
    <w:p w:rsidR="002374D7" w:rsidRDefault="002374D7" w:rsidP="009C4B3E"/>
    <w:p w:rsidR="00C63D72" w:rsidRPr="0026691B" w:rsidRDefault="0026691B" w:rsidP="00C74115">
      <w:pPr>
        <w:rPr>
          <w:b/>
        </w:rPr>
      </w:pPr>
      <w:r w:rsidRPr="0026691B">
        <w:rPr>
          <w:rFonts w:hint="eastAsia"/>
          <w:b/>
        </w:rPr>
        <w:t>Motivations and Purposes</w:t>
      </w:r>
    </w:p>
    <w:p w:rsidR="00AA3C1B" w:rsidRPr="0026691B" w:rsidRDefault="00C63D72" w:rsidP="00AA3C1B">
      <w:pPr>
        <w:rPr>
          <w:sz w:val="22"/>
        </w:rPr>
      </w:pPr>
      <w:r w:rsidRPr="0026691B">
        <w:rPr>
          <w:sz w:val="22"/>
        </w:rPr>
        <w:t>“The transformation of Shanghai into a global city has been one of the most extraordinary sagas of China's economic liberalization”</w:t>
      </w:r>
      <w:r w:rsidRPr="0026691B">
        <w:rPr>
          <w:rFonts w:hint="eastAsia"/>
          <w:sz w:val="22"/>
        </w:rPr>
        <w:t xml:space="preserve">(BBC News, 2007). </w:t>
      </w:r>
      <w:r w:rsidRPr="0026691B">
        <w:rPr>
          <w:sz w:val="22"/>
        </w:rPr>
        <w:t xml:space="preserve">The World Expo </w:t>
      </w:r>
      <w:r w:rsidR="00AA3C1B" w:rsidRPr="0026691B">
        <w:rPr>
          <w:rFonts w:hint="eastAsia"/>
          <w:sz w:val="22"/>
        </w:rPr>
        <w:t>2010 further confirmed</w:t>
      </w:r>
      <w:r w:rsidRPr="0026691B">
        <w:rPr>
          <w:sz w:val="22"/>
        </w:rPr>
        <w:t xml:space="preserve"> the rise of Shanghai as a global city</w:t>
      </w:r>
      <w:r w:rsidR="00AA3C1B" w:rsidRPr="0026691B">
        <w:rPr>
          <w:rFonts w:hint="eastAsia"/>
          <w:sz w:val="22"/>
        </w:rPr>
        <w:t xml:space="preserve">. In Feb, 2014, the Shanghai Municipal Government </w:t>
      </w:r>
      <w:r w:rsidR="00AA3C1B" w:rsidRPr="0026691B">
        <w:rPr>
          <w:sz w:val="22"/>
        </w:rPr>
        <w:t>ambitiously</w:t>
      </w:r>
      <w:r w:rsidR="00AA3C1B" w:rsidRPr="0026691B">
        <w:rPr>
          <w:rFonts w:hint="eastAsia"/>
          <w:sz w:val="22"/>
        </w:rPr>
        <w:t xml:space="preserve"> sets the goal of </w:t>
      </w:r>
      <w:r w:rsidR="00AA3C1B" w:rsidRPr="0026691B">
        <w:rPr>
          <w:sz w:val="22"/>
        </w:rPr>
        <w:t xml:space="preserve">Shanghai </w:t>
      </w:r>
      <w:r w:rsidR="00AA3C1B" w:rsidRPr="0026691B">
        <w:rPr>
          <w:rFonts w:hint="eastAsia"/>
          <w:sz w:val="22"/>
        </w:rPr>
        <w:t xml:space="preserve">to be a leading Global City with strong international influence by 2020. </w:t>
      </w:r>
    </w:p>
    <w:p w:rsidR="00C63D72" w:rsidRPr="00AA3C1B" w:rsidRDefault="00C63D72" w:rsidP="00C74115"/>
    <w:p w:rsidR="009C4B3E" w:rsidRPr="00627E24" w:rsidRDefault="0026691B" w:rsidP="00C74115">
      <w:pPr>
        <w:rPr>
          <w:sz w:val="22"/>
          <w:szCs w:val="22"/>
        </w:rPr>
      </w:pPr>
      <w:r w:rsidRPr="00627E24">
        <w:rPr>
          <w:rFonts w:hint="eastAsia"/>
          <w:sz w:val="22"/>
          <w:szCs w:val="22"/>
        </w:rPr>
        <w:t xml:space="preserve">As a leading University-based </w:t>
      </w:r>
      <w:r w:rsidRPr="00627E24">
        <w:rPr>
          <w:sz w:val="22"/>
          <w:szCs w:val="22"/>
        </w:rPr>
        <w:t>Think-tank</w:t>
      </w:r>
      <w:r w:rsidRPr="00627E24">
        <w:rPr>
          <w:rFonts w:hint="eastAsia"/>
          <w:sz w:val="22"/>
          <w:szCs w:val="22"/>
        </w:rPr>
        <w:t xml:space="preserve"> in Shanghai, the Institute of Public Policy &amp; Governance(IPPG) at Shanghai University of Finance &amp;Economics </w:t>
      </w:r>
      <w:r w:rsidR="0016511A" w:rsidRPr="00627E24">
        <w:rPr>
          <w:rFonts w:hint="eastAsia"/>
          <w:sz w:val="22"/>
          <w:szCs w:val="22"/>
        </w:rPr>
        <w:t xml:space="preserve">(SHUFE) </w:t>
      </w:r>
      <w:r w:rsidR="00627E24">
        <w:rPr>
          <w:rFonts w:hint="eastAsia"/>
          <w:sz w:val="22"/>
          <w:szCs w:val="22"/>
        </w:rPr>
        <w:t>launches the I</w:t>
      </w:r>
      <w:r w:rsidRPr="00627E24">
        <w:rPr>
          <w:rFonts w:hint="eastAsia"/>
          <w:sz w:val="22"/>
          <w:szCs w:val="22"/>
        </w:rPr>
        <w:t xml:space="preserve">nternational </w:t>
      </w:r>
      <w:r w:rsidR="00627E24">
        <w:rPr>
          <w:rFonts w:hint="eastAsia"/>
          <w:sz w:val="22"/>
          <w:szCs w:val="22"/>
        </w:rPr>
        <w:t>F</w:t>
      </w:r>
      <w:r w:rsidRPr="00627E24">
        <w:rPr>
          <w:rFonts w:hint="eastAsia"/>
          <w:sz w:val="22"/>
          <w:szCs w:val="22"/>
        </w:rPr>
        <w:t xml:space="preserve">orum </w:t>
      </w:r>
      <w:r w:rsidR="00627E24">
        <w:rPr>
          <w:rFonts w:hint="eastAsia"/>
          <w:sz w:val="22"/>
          <w:szCs w:val="22"/>
        </w:rPr>
        <w:t xml:space="preserve">Series </w:t>
      </w:r>
      <w:r w:rsidRPr="00627E24">
        <w:rPr>
          <w:rFonts w:hint="eastAsia"/>
          <w:sz w:val="22"/>
          <w:szCs w:val="22"/>
        </w:rPr>
        <w:t xml:space="preserve">on Public Policy and Governance Innovation in Global Cities </w:t>
      </w:r>
      <w:r w:rsidR="00787089">
        <w:rPr>
          <w:rFonts w:hint="eastAsia"/>
          <w:sz w:val="22"/>
          <w:szCs w:val="22"/>
        </w:rPr>
        <w:t xml:space="preserve">(PPGIiGC) </w:t>
      </w:r>
      <w:r w:rsidRPr="00627E24">
        <w:rPr>
          <w:rFonts w:hint="eastAsia"/>
          <w:sz w:val="22"/>
          <w:szCs w:val="22"/>
        </w:rPr>
        <w:t>to assist Shanghai</w:t>
      </w:r>
      <w:r w:rsidRPr="00627E24">
        <w:rPr>
          <w:sz w:val="22"/>
          <w:szCs w:val="22"/>
        </w:rPr>
        <w:t>’</w:t>
      </w:r>
      <w:r w:rsidRPr="00627E24">
        <w:rPr>
          <w:rFonts w:hint="eastAsia"/>
          <w:sz w:val="22"/>
          <w:szCs w:val="22"/>
        </w:rPr>
        <w:t xml:space="preserve">s public policy making in its pathway to a leading Global city. The </w:t>
      </w:r>
      <w:r w:rsidR="00787089">
        <w:rPr>
          <w:rFonts w:hint="eastAsia"/>
          <w:sz w:val="22"/>
          <w:szCs w:val="22"/>
        </w:rPr>
        <w:t>PPGIiGC forum will</w:t>
      </w:r>
      <w:r w:rsidRPr="00627E24">
        <w:rPr>
          <w:rFonts w:hint="eastAsia"/>
          <w:sz w:val="22"/>
          <w:szCs w:val="22"/>
        </w:rPr>
        <w:t xml:space="preserve"> be hold </w:t>
      </w:r>
      <w:r w:rsidRPr="00627E24">
        <w:rPr>
          <w:sz w:val="22"/>
          <w:szCs w:val="22"/>
        </w:rPr>
        <w:t>annually</w:t>
      </w:r>
      <w:r w:rsidRPr="00627E24">
        <w:rPr>
          <w:rFonts w:hint="eastAsia"/>
          <w:sz w:val="22"/>
          <w:szCs w:val="22"/>
        </w:rPr>
        <w:t xml:space="preserve">. </w:t>
      </w:r>
      <w:r w:rsidR="00787089">
        <w:rPr>
          <w:rFonts w:hint="eastAsia"/>
          <w:sz w:val="22"/>
          <w:szCs w:val="22"/>
        </w:rPr>
        <w:t xml:space="preserve">It aims to be a </w:t>
      </w:r>
      <w:r w:rsidR="001A51BB">
        <w:rPr>
          <w:rFonts w:hint="eastAsia"/>
          <w:sz w:val="22"/>
          <w:szCs w:val="22"/>
        </w:rPr>
        <w:t xml:space="preserve">leading </w:t>
      </w:r>
      <w:r w:rsidR="00787089">
        <w:rPr>
          <w:rFonts w:hint="eastAsia"/>
          <w:sz w:val="22"/>
          <w:szCs w:val="22"/>
        </w:rPr>
        <w:t xml:space="preserve">platform for </w:t>
      </w:r>
      <w:r w:rsidR="001A51BB">
        <w:rPr>
          <w:rFonts w:hint="eastAsia"/>
          <w:sz w:val="22"/>
          <w:szCs w:val="22"/>
        </w:rPr>
        <w:t xml:space="preserve">outstanding </w:t>
      </w:r>
      <w:r w:rsidR="0016511A" w:rsidRPr="00627E24">
        <w:rPr>
          <w:rFonts w:hint="eastAsia"/>
          <w:sz w:val="22"/>
          <w:szCs w:val="22"/>
        </w:rPr>
        <w:t>scholars</w:t>
      </w:r>
      <w:r w:rsidR="004111D9" w:rsidRPr="00627E24">
        <w:rPr>
          <w:rFonts w:hint="eastAsia"/>
          <w:sz w:val="22"/>
          <w:szCs w:val="22"/>
        </w:rPr>
        <w:t xml:space="preserve"> and </w:t>
      </w:r>
      <w:r w:rsidR="0016511A" w:rsidRPr="00627E24">
        <w:rPr>
          <w:rFonts w:hint="eastAsia"/>
          <w:sz w:val="22"/>
          <w:szCs w:val="22"/>
        </w:rPr>
        <w:t>thinker</w:t>
      </w:r>
      <w:r w:rsidR="004111D9" w:rsidRPr="00627E24">
        <w:rPr>
          <w:rFonts w:hint="eastAsia"/>
          <w:sz w:val="22"/>
          <w:szCs w:val="22"/>
        </w:rPr>
        <w:t>s</w:t>
      </w:r>
      <w:r w:rsidR="00787089">
        <w:rPr>
          <w:rFonts w:hint="eastAsia"/>
          <w:sz w:val="22"/>
          <w:szCs w:val="22"/>
        </w:rPr>
        <w:t xml:space="preserve"> to exchange their insights on urban </w:t>
      </w:r>
      <w:r w:rsidR="00787089">
        <w:rPr>
          <w:sz w:val="22"/>
          <w:szCs w:val="22"/>
        </w:rPr>
        <w:t>governance</w:t>
      </w:r>
      <w:r w:rsidR="00787089">
        <w:rPr>
          <w:rFonts w:hint="eastAsia"/>
          <w:sz w:val="22"/>
          <w:szCs w:val="22"/>
        </w:rPr>
        <w:t xml:space="preserve"> in the globalization era.</w:t>
      </w:r>
    </w:p>
    <w:p w:rsidR="00623999" w:rsidRDefault="00623999" w:rsidP="00623999"/>
    <w:p w:rsidR="001031BB" w:rsidRDefault="001031BB" w:rsidP="001031BB">
      <w:r>
        <w:rPr>
          <w:rFonts w:hint="eastAsia"/>
        </w:rPr>
        <w:t xml:space="preserve">The theme of </w:t>
      </w:r>
      <w:r>
        <w:t xml:space="preserve">2014 </w:t>
      </w:r>
      <w:r>
        <w:rPr>
          <w:rFonts w:hint="eastAsia"/>
        </w:rPr>
        <w:t>forum is</w:t>
      </w:r>
      <w:r>
        <w:t>:</w:t>
      </w:r>
      <w:r w:rsidRPr="001031BB">
        <w:rPr>
          <w:b/>
        </w:rPr>
        <w:t>Public Policy Challenge and Governance Innovation Experience in Global Cities: What lessons Shanghai can learn from the world</w:t>
      </w:r>
      <w:r>
        <w:rPr>
          <w:rFonts w:hint="eastAsia"/>
        </w:rPr>
        <w:t xml:space="preserve">. </w:t>
      </w:r>
    </w:p>
    <w:p w:rsidR="001031BB" w:rsidRDefault="001031BB" w:rsidP="001031BB"/>
    <w:p w:rsidR="001031BB" w:rsidRPr="0016511A" w:rsidRDefault="001031BB" w:rsidP="001031BB">
      <w:pPr>
        <w:rPr>
          <w:b/>
        </w:rPr>
      </w:pPr>
      <w:r w:rsidRPr="0016511A">
        <w:rPr>
          <w:rFonts w:hint="eastAsia"/>
          <w:b/>
        </w:rPr>
        <w:t>Keynote Speaker (invitied):</w:t>
      </w:r>
    </w:p>
    <w:p w:rsidR="001031BB" w:rsidRDefault="001031BB" w:rsidP="001031BB">
      <w:r w:rsidRPr="001031BB">
        <w:t>Prof. Edward Glae</w:t>
      </w:r>
      <w:r>
        <w:rPr>
          <w:rFonts w:hint="eastAsia"/>
        </w:rPr>
        <w:t>s</w:t>
      </w:r>
      <w:r w:rsidRPr="001031BB">
        <w:t>er, Fred and Eleanor Glimp Professor of Economics</w:t>
      </w:r>
      <w:r>
        <w:rPr>
          <w:rFonts w:hint="eastAsia"/>
        </w:rPr>
        <w:t xml:space="preserve"> at </w:t>
      </w:r>
      <w:r w:rsidRPr="001031BB">
        <w:t>Department of Economics</w:t>
      </w:r>
      <w:r>
        <w:rPr>
          <w:rFonts w:hint="eastAsia"/>
        </w:rPr>
        <w:t xml:space="preserve"> and </w:t>
      </w:r>
      <w:r w:rsidRPr="001031BB">
        <w:t>Kennedy School of Government, Harvard University</w:t>
      </w:r>
    </w:p>
    <w:p w:rsidR="001031BB" w:rsidRDefault="001031BB" w:rsidP="001031BB">
      <w:r>
        <w:rPr>
          <w:rFonts w:hint="eastAsia"/>
        </w:rPr>
        <w:t>Professor LiQun</w:t>
      </w:r>
      <w:r w:rsidR="001569CD">
        <w:rPr>
          <w:rFonts w:hint="eastAsia"/>
        </w:rPr>
        <w:t xml:space="preserve"> Wei</w:t>
      </w:r>
      <w:r>
        <w:rPr>
          <w:rFonts w:hint="eastAsia"/>
        </w:rPr>
        <w:t xml:space="preserve">, </w:t>
      </w:r>
      <w:r w:rsidR="00126C6A">
        <w:rPr>
          <w:rFonts w:hint="eastAsia"/>
        </w:rPr>
        <w:t xml:space="preserve">Member of CCP </w:t>
      </w:r>
      <w:r w:rsidR="00126C6A">
        <w:t>Committee</w:t>
      </w:r>
      <w:r w:rsidR="00126C6A">
        <w:rPr>
          <w:rFonts w:hint="eastAsia"/>
        </w:rPr>
        <w:t xml:space="preserve">, </w:t>
      </w:r>
      <w:r>
        <w:rPr>
          <w:rFonts w:hint="eastAsia"/>
        </w:rPr>
        <w:t xml:space="preserve">Former Director of </w:t>
      </w:r>
      <w:r w:rsidR="00126C6A">
        <w:rPr>
          <w:rFonts w:hint="eastAsia"/>
        </w:rPr>
        <w:t xml:space="preserve">Development Research Center of </w:t>
      </w:r>
      <w:r>
        <w:rPr>
          <w:rFonts w:hint="eastAsia"/>
        </w:rPr>
        <w:t xml:space="preserve">State Council, </w:t>
      </w:r>
      <w:r w:rsidR="00126C6A">
        <w:rPr>
          <w:rFonts w:hint="eastAsia"/>
        </w:rPr>
        <w:t>C</w:t>
      </w:r>
      <w:bookmarkStart w:id="0" w:name="_GoBack"/>
      <w:bookmarkEnd w:id="0"/>
      <w:r w:rsidR="00126C6A">
        <w:rPr>
          <w:rFonts w:hint="eastAsia"/>
        </w:rPr>
        <w:t>hina, PRC.</w:t>
      </w:r>
    </w:p>
    <w:p w:rsidR="001569CD" w:rsidRDefault="001569CD" w:rsidP="001031BB">
      <w:r>
        <w:rPr>
          <w:rFonts w:hint="eastAsia"/>
        </w:rPr>
        <w:t>Dr. Hong Ni, S</w:t>
      </w:r>
      <w:r w:rsidRPr="001569CD">
        <w:t>pokesman</w:t>
      </w:r>
      <w:r>
        <w:rPr>
          <w:rFonts w:hint="eastAsia"/>
        </w:rPr>
        <w:t xml:space="preserve"> and Director of the Department of Housing Reform and Development, Ministry of Housing and Urban-Rural Development, China</w:t>
      </w:r>
    </w:p>
    <w:p w:rsidR="00AE1D3C" w:rsidRDefault="00AE1D3C" w:rsidP="001031BB">
      <w:r>
        <w:rPr>
          <w:rFonts w:hint="eastAsia"/>
        </w:rPr>
        <w:t>Dr. Jun Ma, Chief Economist, People</w:t>
      </w:r>
      <w:r>
        <w:t>’</w:t>
      </w:r>
      <w:r>
        <w:rPr>
          <w:rFonts w:hint="eastAsia"/>
        </w:rPr>
        <w:t>s Bank of China</w:t>
      </w:r>
    </w:p>
    <w:p w:rsidR="00126C6A" w:rsidRDefault="00126C6A" w:rsidP="001031BB">
      <w:r>
        <w:rPr>
          <w:rFonts w:hint="eastAsia"/>
        </w:rPr>
        <w:t>Professor Guanghua Wang, Chief Economist, Asia Development Bank</w:t>
      </w:r>
    </w:p>
    <w:p w:rsidR="001031BB" w:rsidRDefault="00126C6A" w:rsidP="00623999">
      <w:r>
        <w:rPr>
          <w:rFonts w:hint="eastAsia"/>
        </w:rPr>
        <w:lastRenderedPageBreak/>
        <w:t xml:space="preserve">Dr. XinQuan Zhang, </w:t>
      </w:r>
      <w:r w:rsidRPr="00126C6A">
        <w:t>Chief, Urban Economy and Social Development Branch, UN-HABITAT</w:t>
      </w:r>
    </w:p>
    <w:p w:rsidR="00126C6A" w:rsidRPr="00C74115" w:rsidRDefault="00126C6A" w:rsidP="00623999"/>
    <w:p w:rsidR="00623999" w:rsidRDefault="00623999" w:rsidP="00623999">
      <w:pPr>
        <w:rPr>
          <w:b/>
        </w:rPr>
      </w:pPr>
      <w:r w:rsidRPr="00FA0118">
        <w:rPr>
          <w:b/>
        </w:rPr>
        <w:t>Articles Submission</w:t>
      </w:r>
      <w:r>
        <w:rPr>
          <w:rFonts w:hint="eastAsia"/>
          <w:b/>
        </w:rPr>
        <w:t>:</w:t>
      </w:r>
    </w:p>
    <w:p w:rsidR="00623999" w:rsidRPr="0026691B" w:rsidRDefault="00623999" w:rsidP="00623999">
      <w:pPr>
        <w:rPr>
          <w:sz w:val="22"/>
          <w:szCs w:val="22"/>
        </w:rPr>
      </w:pPr>
      <w:r w:rsidRPr="0026691B">
        <w:rPr>
          <w:rFonts w:hint="eastAsia"/>
          <w:sz w:val="22"/>
          <w:szCs w:val="22"/>
        </w:rPr>
        <w:t>Please send your paper to E-mail:</w:t>
      </w:r>
      <w:hyperlink r:id="rId7" w:history="1">
        <w:r w:rsidR="0026691B" w:rsidRPr="0026691B">
          <w:rPr>
            <w:rStyle w:val="a6"/>
            <w:rFonts w:hint="eastAsia"/>
            <w:sz w:val="22"/>
            <w:szCs w:val="22"/>
          </w:rPr>
          <w:t>jre@mail.shufe.edu.cn</w:t>
        </w:r>
      </w:hyperlink>
    </w:p>
    <w:p w:rsidR="0026691B" w:rsidRPr="00FA0118" w:rsidRDefault="0026691B" w:rsidP="00623999"/>
    <w:p w:rsidR="00C53234" w:rsidRPr="0026691B" w:rsidRDefault="00C53234" w:rsidP="00C53234">
      <w:pPr>
        <w:rPr>
          <w:sz w:val="22"/>
        </w:rPr>
      </w:pPr>
      <w:r w:rsidRPr="0026691B">
        <w:rPr>
          <w:rFonts w:hint="eastAsia"/>
          <w:b/>
          <w:sz w:val="22"/>
        </w:rPr>
        <w:t>Deadline</w:t>
      </w:r>
      <w:r w:rsidR="00623999" w:rsidRPr="0026691B">
        <w:rPr>
          <w:rFonts w:hint="eastAsia"/>
          <w:b/>
          <w:sz w:val="22"/>
        </w:rPr>
        <w:t>:</w:t>
      </w:r>
      <w:r w:rsidR="00623999" w:rsidRPr="0026691B">
        <w:rPr>
          <w:rFonts w:hint="eastAsia"/>
          <w:sz w:val="22"/>
        </w:rPr>
        <w:t xml:space="preserve"> No later than May 30, 2014.</w:t>
      </w:r>
      <w:r w:rsidRPr="0026691B">
        <w:rPr>
          <w:rFonts w:hint="eastAsia"/>
          <w:sz w:val="22"/>
        </w:rPr>
        <w:t xml:space="preserve"> We will send out a formal invitation to the author of the accepted paper on June 10.</w:t>
      </w:r>
    </w:p>
    <w:p w:rsidR="00623999" w:rsidRDefault="00623999">
      <w:pPr>
        <w:rPr>
          <w:b/>
        </w:rPr>
      </w:pPr>
    </w:p>
    <w:p w:rsidR="004111D9" w:rsidRPr="000C1656" w:rsidRDefault="00D703D1">
      <w:pPr>
        <w:rPr>
          <w:b/>
        </w:rPr>
      </w:pPr>
      <w:r w:rsidRPr="00D703D1">
        <w:rPr>
          <w:b/>
        </w:rPr>
        <w:t>Suggested Article Themes</w:t>
      </w:r>
      <w:r w:rsidR="004111D9" w:rsidRPr="000C1656">
        <w:rPr>
          <w:rFonts w:hint="eastAsia"/>
          <w:b/>
        </w:rPr>
        <w:t>:</w:t>
      </w:r>
    </w:p>
    <w:p w:rsidR="00C74115" w:rsidRPr="001A6C2E" w:rsidRDefault="00C74115" w:rsidP="001A6C2E">
      <w:pPr>
        <w:rPr>
          <w:b/>
        </w:rPr>
      </w:pPr>
      <w:r w:rsidRPr="001A6C2E">
        <w:rPr>
          <w:rFonts w:hint="eastAsia"/>
          <w:b/>
        </w:rPr>
        <w:t xml:space="preserve">We look forward to those papers that are directly </w:t>
      </w:r>
      <w:r w:rsidR="0026691B" w:rsidRPr="001A6C2E">
        <w:rPr>
          <w:rFonts w:hint="eastAsia"/>
          <w:b/>
        </w:rPr>
        <w:t>focusing on</w:t>
      </w:r>
      <w:r w:rsidRPr="001A6C2E">
        <w:rPr>
          <w:rFonts w:hint="eastAsia"/>
          <w:b/>
        </w:rPr>
        <w:t xml:space="preserve"> Shanghai</w:t>
      </w:r>
      <w:r w:rsidRPr="001A6C2E">
        <w:rPr>
          <w:b/>
        </w:rPr>
        <w:t>’</w:t>
      </w:r>
      <w:r w:rsidRPr="001A6C2E">
        <w:rPr>
          <w:rFonts w:hint="eastAsia"/>
          <w:b/>
        </w:rPr>
        <w:t xml:space="preserve">s </w:t>
      </w:r>
      <w:r w:rsidR="0026691B" w:rsidRPr="001A6C2E">
        <w:rPr>
          <w:rFonts w:hint="eastAsia"/>
          <w:b/>
        </w:rPr>
        <w:t xml:space="preserve">public policy and urban </w:t>
      </w:r>
      <w:r w:rsidR="0026691B" w:rsidRPr="001A6C2E">
        <w:rPr>
          <w:b/>
        </w:rPr>
        <w:t>governance</w:t>
      </w:r>
      <w:r w:rsidR="0026691B" w:rsidRPr="001A6C2E">
        <w:rPr>
          <w:rFonts w:hint="eastAsia"/>
          <w:b/>
        </w:rPr>
        <w:t xml:space="preserve">, </w:t>
      </w:r>
      <w:r w:rsidRPr="001A6C2E">
        <w:rPr>
          <w:rFonts w:hint="eastAsia"/>
          <w:b/>
        </w:rPr>
        <w:t>or could be used as</w:t>
      </w:r>
      <w:r w:rsidR="0026691B" w:rsidRPr="001A6C2E">
        <w:rPr>
          <w:rFonts w:hint="eastAsia"/>
          <w:b/>
        </w:rPr>
        <w:t xml:space="preserve"> useful</w:t>
      </w:r>
      <w:r w:rsidRPr="001A6C2E">
        <w:rPr>
          <w:rFonts w:hint="eastAsia"/>
          <w:b/>
        </w:rPr>
        <w:t xml:space="preserve"> reference for </w:t>
      </w:r>
      <w:r w:rsidR="0026691B" w:rsidRPr="001A6C2E">
        <w:rPr>
          <w:rFonts w:hint="eastAsia"/>
          <w:b/>
        </w:rPr>
        <w:t xml:space="preserve">public policy </w:t>
      </w:r>
      <w:r w:rsidR="00597E16" w:rsidRPr="001A6C2E">
        <w:rPr>
          <w:rFonts w:hint="eastAsia"/>
          <w:b/>
        </w:rPr>
        <w:t xml:space="preserve">making </w:t>
      </w:r>
      <w:r w:rsidR="0026691B" w:rsidRPr="001A6C2E">
        <w:rPr>
          <w:rFonts w:hint="eastAsia"/>
          <w:b/>
        </w:rPr>
        <w:t>and urban governance</w:t>
      </w:r>
      <w:r w:rsidR="00F00E3D">
        <w:rPr>
          <w:rFonts w:hint="eastAsia"/>
          <w:b/>
        </w:rPr>
        <w:t xml:space="preserve"> </w:t>
      </w:r>
      <w:r w:rsidR="0026691B" w:rsidRPr="001A6C2E">
        <w:rPr>
          <w:rFonts w:hint="eastAsia"/>
          <w:b/>
        </w:rPr>
        <w:t>innovation in</w:t>
      </w:r>
      <w:r w:rsidRPr="001A6C2E">
        <w:rPr>
          <w:rFonts w:hint="eastAsia"/>
          <w:b/>
        </w:rPr>
        <w:t xml:space="preserve"> Shanghai.</w:t>
      </w:r>
      <w:r w:rsidR="00F00E3D">
        <w:rPr>
          <w:rFonts w:hint="eastAsia"/>
          <w:b/>
        </w:rPr>
        <w:t xml:space="preserve"> </w:t>
      </w:r>
      <w:r w:rsidR="00597E16">
        <w:rPr>
          <w:rFonts w:hint="eastAsia"/>
        </w:rPr>
        <w:t xml:space="preserve">Papers </w:t>
      </w:r>
      <w:r w:rsidR="001A6C2E">
        <w:rPr>
          <w:rFonts w:hint="eastAsia"/>
        </w:rPr>
        <w:t>from</w:t>
      </w:r>
      <w:r w:rsidR="00597E16">
        <w:rPr>
          <w:rFonts w:hint="eastAsia"/>
        </w:rPr>
        <w:t xml:space="preserve"> f</w:t>
      </w:r>
      <w:r>
        <w:rPr>
          <w:rFonts w:hint="eastAsia"/>
        </w:rPr>
        <w:t>ollowing topics</w:t>
      </w:r>
      <w:r w:rsidR="00F00E3D">
        <w:rPr>
          <w:rFonts w:hint="eastAsia"/>
        </w:rPr>
        <w:t xml:space="preserve"> </w:t>
      </w:r>
      <w:r>
        <w:rPr>
          <w:rFonts w:hint="eastAsia"/>
        </w:rPr>
        <w:t xml:space="preserve">are </w:t>
      </w:r>
      <w:r w:rsidR="001A6C2E">
        <w:rPr>
          <w:rFonts w:hint="eastAsia"/>
        </w:rPr>
        <w:t xml:space="preserve">mostly </w:t>
      </w:r>
      <w:r>
        <w:rPr>
          <w:rFonts w:hint="eastAsia"/>
        </w:rPr>
        <w:t>welcome:</w:t>
      </w:r>
    </w:p>
    <w:p w:rsidR="00C74115" w:rsidRDefault="00C74115" w:rsidP="00C74115">
      <w:pPr>
        <w:pStyle w:val="a5"/>
        <w:numPr>
          <w:ilvl w:val="0"/>
          <w:numId w:val="6"/>
        </w:numPr>
        <w:ind w:firstLineChars="0"/>
      </w:pPr>
      <w:r>
        <w:rPr>
          <w:rFonts w:hint="eastAsia"/>
        </w:rPr>
        <w:t>F</w:t>
      </w:r>
      <w:r w:rsidR="00AF78A7">
        <w:rPr>
          <w:rFonts w:hint="eastAsia"/>
        </w:rPr>
        <w:t xml:space="preserve">iscal </w:t>
      </w:r>
      <w:r w:rsidR="00597E16">
        <w:rPr>
          <w:rFonts w:hint="eastAsia"/>
        </w:rPr>
        <w:t xml:space="preserve">revenue </w:t>
      </w:r>
      <w:r w:rsidR="00AF78A7">
        <w:rPr>
          <w:rFonts w:hint="eastAsia"/>
        </w:rPr>
        <w:t xml:space="preserve">and </w:t>
      </w:r>
      <w:r w:rsidR="00597E16">
        <w:rPr>
          <w:rFonts w:hint="eastAsia"/>
        </w:rPr>
        <w:t>T</w:t>
      </w:r>
      <w:r w:rsidR="00AF78A7">
        <w:rPr>
          <w:rFonts w:hint="eastAsia"/>
        </w:rPr>
        <w:t>axation system</w:t>
      </w:r>
    </w:p>
    <w:p w:rsidR="00C74115" w:rsidRDefault="00C74115" w:rsidP="00C74115">
      <w:pPr>
        <w:pStyle w:val="a5"/>
        <w:numPr>
          <w:ilvl w:val="0"/>
          <w:numId w:val="6"/>
        </w:numPr>
        <w:ind w:firstLineChars="0"/>
      </w:pPr>
      <w:r>
        <w:rPr>
          <w:rFonts w:hint="eastAsia"/>
        </w:rPr>
        <w:t xml:space="preserve">Public administration and </w:t>
      </w:r>
      <w:r w:rsidR="00597E16">
        <w:rPr>
          <w:rFonts w:hint="eastAsia"/>
        </w:rPr>
        <w:t>P</w:t>
      </w:r>
      <w:r>
        <w:rPr>
          <w:rFonts w:hint="eastAsia"/>
        </w:rPr>
        <w:t>ublic service</w:t>
      </w:r>
    </w:p>
    <w:p w:rsidR="00C74115" w:rsidRDefault="00C74115" w:rsidP="00C74115">
      <w:pPr>
        <w:pStyle w:val="a5"/>
        <w:numPr>
          <w:ilvl w:val="0"/>
          <w:numId w:val="6"/>
        </w:numPr>
        <w:ind w:firstLineChars="0"/>
      </w:pPr>
      <w:r>
        <w:rPr>
          <w:rFonts w:hint="eastAsia"/>
        </w:rPr>
        <w:t>S</w:t>
      </w:r>
      <w:r w:rsidR="00AF78A7">
        <w:rPr>
          <w:rFonts w:hint="eastAsia"/>
        </w:rPr>
        <w:t>ocial security</w:t>
      </w:r>
      <w:r>
        <w:rPr>
          <w:rFonts w:hint="eastAsia"/>
        </w:rPr>
        <w:t xml:space="preserve"> and </w:t>
      </w:r>
      <w:r w:rsidR="001031BB">
        <w:rPr>
          <w:rFonts w:hint="eastAsia"/>
        </w:rPr>
        <w:t>P</w:t>
      </w:r>
      <w:r>
        <w:rPr>
          <w:rFonts w:hint="eastAsia"/>
        </w:rPr>
        <w:t xml:space="preserve">opulation </w:t>
      </w:r>
      <w:r w:rsidR="00597E16">
        <w:rPr>
          <w:rFonts w:hint="eastAsia"/>
        </w:rPr>
        <w:t>management</w:t>
      </w:r>
    </w:p>
    <w:p w:rsidR="00C74115" w:rsidRDefault="00C74115" w:rsidP="00C74115">
      <w:pPr>
        <w:pStyle w:val="a5"/>
        <w:numPr>
          <w:ilvl w:val="0"/>
          <w:numId w:val="6"/>
        </w:numPr>
        <w:ind w:firstLineChars="0"/>
      </w:pPr>
      <w:r>
        <w:rPr>
          <w:rFonts w:hint="eastAsia"/>
        </w:rPr>
        <w:t>L</w:t>
      </w:r>
      <w:r w:rsidR="00AF78A7">
        <w:rPr>
          <w:rFonts w:hint="eastAsia"/>
        </w:rPr>
        <w:t>and use</w:t>
      </w:r>
      <w:r>
        <w:rPr>
          <w:rFonts w:hint="eastAsia"/>
        </w:rPr>
        <w:t xml:space="preserve"> and</w:t>
      </w:r>
      <w:r w:rsidR="00F00E3D">
        <w:rPr>
          <w:rFonts w:hint="eastAsia"/>
        </w:rPr>
        <w:t xml:space="preserve"> </w:t>
      </w:r>
      <w:r>
        <w:rPr>
          <w:rFonts w:hint="eastAsia"/>
        </w:rPr>
        <w:t>H</w:t>
      </w:r>
      <w:r w:rsidR="00AF78A7">
        <w:rPr>
          <w:rFonts w:hint="eastAsia"/>
        </w:rPr>
        <w:t>ousing supply</w:t>
      </w:r>
    </w:p>
    <w:p w:rsidR="00C74115" w:rsidRDefault="00C74115" w:rsidP="00C74115">
      <w:pPr>
        <w:pStyle w:val="a5"/>
        <w:numPr>
          <w:ilvl w:val="0"/>
          <w:numId w:val="6"/>
        </w:numPr>
        <w:ind w:firstLineChars="0"/>
      </w:pPr>
      <w:r>
        <w:rPr>
          <w:rFonts w:hint="eastAsia"/>
        </w:rPr>
        <w:t>P</w:t>
      </w:r>
      <w:r w:rsidR="00AF78A7">
        <w:rPr>
          <w:rFonts w:hint="eastAsia"/>
        </w:rPr>
        <w:t>ublic service</w:t>
      </w:r>
      <w:r w:rsidR="00F00E3D">
        <w:rPr>
          <w:rFonts w:hint="eastAsia"/>
        </w:rPr>
        <w:t xml:space="preserve"> </w:t>
      </w:r>
      <w:r w:rsidR="00AF78A7">
        <w:rPr>
          <w:rFonts w:hint="eastAsia"/>
        </w:rPr>
        <w:t xml:space="preserve">and </w:t>
      </w:r>
      <w:r w:rsidR="001031BB">
        <w:rPr>
          <w:rFonts w:hint="eastAsia"/>
        </w:rPr>
        <w:t>Pubic goods</w:t>
      </w:r>
    </w:p>
    <w:p w:rsidR="001031BB" w:rsidRDefault="001031BB" w:rsidP="001031BB">
      <w:pPr>
        <w:pStyle w:val="a5"/>
        <w:numPr>
          <w:ilvl w:val="0"/>
          <w:numId w:val="6"/>
        </w:numPr>
        <w:ind w:firstLineChars="0"/>
      </w:pPr>
      <w:r>
        <w:rPr>
          <w:rFonts w:hint="eastAsia"/>
        </w:rPr>
        <w:t>Urban planning and Transport System</w:t>
      </w:r>
    </w:p>
    <w:p w:rsidR="00D703D1" w:rsidRDefault="00C74115" w:rsidP="00C74115">
      <w:pPr>
        <w:pStyle w:val="a5"/>
        <w:numPr>
          <w:ilvl w:val="0"/>
          <w:numId w:val="6"/>
        </w:numPr>
        <w:ind w:firstLineChars="0"/>
      </w:pPr>
      <w:r>
        <w:rPr>
          <w:rFonts w:hint="eastAsia"/>
        </w:rPr>
        <w:t>O</w:t>
      </w:r>
      <w:r w:rsidR="000C1656">
        <w:rPr>
          <w:rFonts w:hint="eastAsia"/>
        </w:rPr>
        <w:t xml:space="preserve">ther subjects </w:t>
      </w:r>
      <w:r w:rsidR="001031BB">
        <w:rPr>
          <w:rFonts w:hint="eastAsia"/>
        </w:rPr>
        <w:t xml:space="preserve">that directly </w:t>
      </w:r>
      <w:r>
        <w:rPr>
          <w:rFonts w:hint="eastAsia"/>
        </w:rPr>
        <w:t>related to</w:t>
      </w:r>
      <w:r w:rsidR="000C1656">
        <w:rPr>
          <w:rFonts w:hint="eastAsia"/>
        </w:rPr>
        <w:t xml:space="preserve"> public policy and </w:t>
      </w:r>
      <w:r w:rsidR="00597E16">
        <w:rPr>
          <w:rFonts w:hint="eastAsia"/>
        </w:rPr>
        <w:t xml:space="preserve">urban </w:t>
      </w:r>
      <w:r w:rsidR="000C1656">
        <w:rPr>
          <w:rFonts w:hint="eastAsia"/>
        </w:rPr>
        <w:t xml:space="preserve">governance. </w:t>
      </w:r>
    </w:p>
    <w:p w:rsidR="00C74115" w:rsidRPr="00F60D67" w:rsidRDefault="00C74115" w:rsidP="00C74115">
      <w:pPr>
        <w:pStyle w:val="a5"/>
        <w:ind w:left="420" w:firstLineChars="0" w:firstLine="0"/>
      </w:pPr>
    </w:p>
    <w:p w:rsidR="00840DD5" w:rsidRPr="00FA0118" w:rsidRDefault="00840DD5" w:rsidP="00840DD5">
      <w:pPr>
        <w:rPr>
          <w:b/>
        </w:rPr>
      </w:pPr>
      <w:r w:rsidRPr="00FA0118">
        <w:rPr>
          <w:b/>
        </w:rPr>
        <w:t>Requirements:</w:t>
      </w:r>
    </w:p>
    <w:p w:rsidR="002D6118" w:rsidRPr="00943651" w:rsidRDefault="00840DD5" w:rsidP="00623999">
      <w:pPr>
        <w:pStyle w:val="a5"/>
        <w:numPr>
          <w:ilvl w:val="0"/>
          <w:numId w:val="4"/>
        </w:numPr>
        <w:ind w:firstLineChars="0"/>
      </w:pPr>
      <w:r>
        <w:t xml:space="preserve">The </w:t>
      </w:r>
      <w:r w:rsidR="000B5AA6">
        <w:rPr>
          <w:rFonts w:hint="eastAsia"/>
        </w:rPr>
        <w:t xml:space="preserve">paper </w:t>
      </w:r>
      <w:r>
        <w:t xml:space="preserve">submitted should be </w:t>
      </w:r>
      <w:r>
        <w:rPr>
          <w:rFonts w:hint="eastAsia"/>
        </w:rPr>
        <w:t>complete</w:t>
      </w:r>
      <w:r w:rsidR="00C74115">
        <w:rPr>
          <w:rFonts w:hint="eastAsia"/>
        </w:rPr>
        <w:t>d or almost completed</w:t>
      </w:r>
      <w:r w:rsidR="000B5AA6">
        <w:rPr>
          <w:rFonts w:hint="eastAsia"/>
        </w:rPr>
        <w:t xml:space="preserve">, </w:t>
      </w:r>
      <w:r>
        <w:rPr>
          <w:rFonts w:hint="eastAsia"/>
        </w:rPr>
        <w:t>un</w:t>
      </w:r>
      <w:r w:rsidR="000B5AA6">
        <w:rPr>
          <w:rFonts w:hint="eastAsia"/>
        </w:rPr>
        <w:t xml:space="preserve">published and with standard paper format, </w:t>
      </w:r>
      <w:r w:rsidR="002D6118">
        <w:rPr>
          <w:rFonts w:hint="eastAsia"/>
        </w:rPr>
        <w:t>10,000words or so.</w:t>
      </w:r>
    </w:p>
    <w:p w:rsidR="00840DD5" w:rsidRDefault="00C74115" w:rsidP="00623999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Please provide</w:t>
      </w:r>
      <w:r w:rsidR="00F00E3D">
        <w:rPr>
          <w:rFonts w:hint="eastAsia"/>
        </w:rPr>
        <w:t xml:space="preserve"> </w:t>
      </w:r>
      <w:r w:rsidR="000B5AA6">
        <w:rPr>
          <w:rFonts w:hint="eastAsia"/>
        </w:rPr>
        <w:t xml:space="preserve">the </w:t>
      </w:r>
      <w:r>
        <w:rPr>
          <w:rFonts w:hint="eastAsia"/>
        </w:rPr>
        <w:t>autho</w:t>
      </w:r>
      <w:r w:rsidR="000B5AA6">
        <w:t>r’</w:t>
      </w:r>
      <w:r w:rsidR="000B5AA6">
        <w:rPr>
          <w:rFonts w:hint="eastAsia"/>
        </w:rPr>
        <w:t xml:space="preserve">s </w:t>
      </w:r>
      <w:r>
        <w:t>affiliation</w:t>
      </w:r>
      <w:r>
        <w:rPr>
          <w:rFonts w:hint="eastAsia"/>
        </w:rPr>
        <w:t xml:space="preserve">, title, </w:t>
      </w:r>
      <w:r w:rsidR="000B5AA6">
        <w:rPr>
          <w:rFonts w:hint="eastAsia"/>
        </w:rPr>
        <w:t>contact ad</w:t>
      </w:r>
      <w:r w:rsidR="00943651">
        <w:rPr>
          <w:rFonts w:hint="eastAsia"/>
        </w:rPr>
        <w:t>dres</w:t>
      </w:r>
      <w:r w:rsidR="000B5AA6">
        <w:rPr>
          <w:rFonts w:hint="eastAsia"/>
        </w:rPr>
        <w:t>s,</w:t>
      </w:r>
      <w:r w:rsidR="00943651">
        <w:rPr>
          <w:rFonts w:hint="eastAsia"/>
        </w:rPr>
        <w:t xml:space="preserve"> phone number and </w:t>
      </w:r>
      <w:r w:rsidR="00FA0118">
        <w:rPr>
          <w:rFonts w:hint="eastAsia"/>
        </w:rPr>
        <w:t>E</w:t>
      </w:r>
      <w:r w:rsidR="00943651">
        <w:rPr>
          <w:rFonts w:hint="eastAsia"/>
        </w:rPr>
        <w:t xml:space="preserve">-mail, as well as a </w:t>
      </w:r>
      <w:r w:rsidR="000B5AA6">
        <w:t>brief</w:t>
      </w:r>
      <w:r w:rsidR="000B5AA6">
        <w:rPr>
          <w:rFonts w:hint="eastAsia"/>
        </w:rPr>
        <w:t xml:space="preserve"> introduction of the </w:t>
      </w:r>
      <w:r>
        <w:rPr>
          <w:rFonts w:hint="eastAsia"/>
        </w:rPr>
        <w:t>author</w:t>
      </w:r>
      <w:r w:rsidR="00943651">
        <w:rPr>
          <w:rFonts w:hint="eastAsia"/>
        </w:rPr>
        <w:t xml:space="preserve">. </w:t>
      </w:r>
    </w:p>
    <w:p w:rsidR="00623999" w:rsidRDefault="00623999" w:rsidP="00623999"/>
    <w:p w:rsidR="00D75FEE" w:rsidRDefault="00623999" w:rsidP="00D75FEE">
      <w:pPr>
        <w:rPr>
          <w:b/>
        </w:rPr>
      </w:pPr>
      <w:r>
        <w:rPr>
          <w:rFonts w:hint="eastAsia"/>
          <w:b/>
        </w:rPr>
        <w:t>Transportation and Accommodation</w:t>
      </w:r>
      <w:r w:rsidRPr="00623999">
        <w:rPr>
          <w:rFonts w:hint="eastAsia"/>
          <w:b/>
        </w:rPr>
        <w:t>:</w:t>
      </w:r>
    </w:p>
    <w:p w:rsidR="00D75FEE" w:rsidRPr="00D75FEE" w:rsidRDefault="00623999" w:rsidP="00397C1B">
      <w:pPr>
        <w:pStyle w:val="a5"/>
        <w:numPr>
          <w:ilvl w:val="0"/>
          <w:numId w:val="5"/>
        </w:numPr>
        <w:ind w:firstLineChars="0"/>
      </w:pPr>
      <w:r w:rsidRPr="00D75FEE">
        <w:rPr>
          <w:rFonts w:hint="eastAsia"/>
        </w:rPr>
        <w:t xml:space="preserve">The symposium will be held </w:t>
      </w:r>
      <w:r w:rsidR="0078328A">
        <w:rPr>
          <w:rFonts w:hint="eastAsia"/>
        </w:rPr>
        <w:t>by</w:t>
      </w:r>
      <w:r w:rsidR="00D75FEE" w:rsidRPr="00D75FEE">
        <w:rPr>
          <w:rFonts w:hint="eastAsia"/>
        </w:rPr>
        <w:t xml:space="preserve"> S</w:t>
      </w:r>
      <w:r w:rsidR="0016511A">
        <w:rPr>
          <w:rFonts w:hint="eastAsia"/>
        </w:rPr>
        <w:t>HUFE</w:t>
      </w:r>
      <w:r w:rsidR="00D75FEE" w:rsidRPr="00D75FEE">
        <w:rPr>
          <w:rFonts w:hint="eastAsia"/>
        </w:rPr>
        <w:t xml:space="preserve"> and no registration fee is charged. </w:t>
      </w:r>
    </w:p>
    <w:p w:rsidR="0078328A" w:rsidRDefault="00D75FEE" w:rsidP="00397C1B">
      <w:pPr>
        <w:pStyle w:val="a5"/>
        <w:numPr>
          <w:ilvl w:val="0"/>
          <w:numId w:val="5"/>
        </w:numPr>
        <w:ind w:firstLineChars="0"/>
      </w:pPr>
      <w:r w:rsidRPr="00D75FEE">
        <w:rPr>
          <w:rFonts w:hint="eastAsia"/>
        </w:rPr>
        <w:t>Lunch and dinner will be provided free</w:t>
      </w:r>
      <w:r w:rsidR="0078328A">
        <w:rPr>
          <w:rFonts w:hint="eastAsia"/>
        </w:rPr>
        <w:t>ly</w:t>
      </w:r>
      <w:r w:rsidRPr="00D75FEE">
        <w:rPr>
          <w:rFonts w:hint="eastAsia"/>
        </w:rPr>
        <w:t xml:space="preserve"> to all invited authors</w:t>
      </w:r>
      <w:r>
        <w:rPr>
          <w:rFonts w:hint="eastAsia"/>
        </w:rPr>
        <w:t>.</w:t>
      </w:r>
    </w:p>
    <w:p w:rsidR="00943651" w:rsidRPr="00D75FEE" w:rsidRDefault="0078328A" w:rsidP="00397C1B">
      <w:pPr>
        <w:pStyle w:val="a5"/>
        <w:numPr>
          <w:ilvl w:val="0"/>
          <w:numId w:val="5"/>
        </w:numPr>
        <w:ind w:firstLineChars="0"/>
      </w:pPr>
      <w:r>
        <w:rPr>
          <w:rFonts w:hint="eastAsia"/>
        </w:rPr>
        <w:t>We offer 2-night</w:t>
      </w:r>
      <w:r w:rsidR="00055FFA">
        <w:rPr>
          <w:rFonts w:hint="eastAsia"/>
        </w:rPr>
        <w:t xml:space="preserve"> free </w:t>
      </w:r>
      <w:r>
        <w:rPr>
          <w:rFonts w:hint="eastAsia"/>
        </w:rPr>
        <w:t xml:space="preserve">hotel </w:t>
      </w:r>
      <w:r w:rsidR="00055FFA">
        <w:rPr>
          <w:rFonts w:hint="eastAsia"/>
        </w:rPr>
        <w:t>accommodation for author</w:t>
      </w:r>
      <w:r>
        <w:rPr>
          <w:rFonts w:hint="eastAsia"/>
        </w:rPr>
        <w:t>s</w:t>
      </w:r>
      <w:r w:rsidR="00055FFA">
        <w:rPr>
          <w:rFonts w:hint="eastAsia"/>
        </w:rPr>
        <w:t xml:space="preserve"> who </w:t>
      </w:r>
      <w:r>
        <w:rPr>
          <w:rFonts w:hint="eastAsia"/>
        </w:rPr>
        <w:t>are</w:t>
      </w:r>
      <w:r w:rsidR="00055FFA">
        <w:rPr>
          <w:rFonts w:hint="eastAsia"/>
        </w:rPr>
        <w:t xml:space="preserve"> not living in Shanghai.</w:t>
      </w:r>
    </w:p>
    <w:p w:rsidR="00055FFA" w:rsidRDefault="00055FFA" w:rsidP="00397C1B">
      <w:pPr>
        <w:pStyle w:val="a5"/>
        <w:numPr>
          <w:ilvl w:val="0"/>
          <w:numId w:val="5"/>
        </w:numPr>
        <w:ind w:firstLineChars="0"/>
      </w:pPr>
      <w:r>
        <w:rPr>
          <w:rFonts w:hint="eastAsia"/>
        </w:rPr>
        <w:t>T</w:t>
      </w:r>
      <w:r w:rsidRPr="00055FFA">
        <w:t>ransportation reimbursement</w:t>
      </w:r>
      <w:r>
        <w:rPr>
          <w:rFonts w:hint="eastAsia"/>
        </w:rPr>
        <w:t xml:space="preserve"> is offered </w:t>
      </w:r>
      <w:r>
        <w:t>for the</w:t>
      </w:r>
      <w:r>
        <w:rPr>
          <w:rFonts w:hint="eastAsia"/>
        </w:rPr>
        <w:t xml:space="preserve"> author of </w:t>
      </w:r>
      <w:r w:rsidR="0070652B">
        <w:rPr>
          <w:rFonts w:hint="eastAsia"/>
        </w:rPr>
        <w:t>key note speech and session paper</w:t>
      </w:r>
      <w:r>
        <w:rPr>
          <w:rFonts w:hint="eastAsia"/>
        </w:rPr>
        <w:t>.</w:t>
      </w:r>
    </w:p>
    <w:p w:rsidR="00397C1B" w:rsidRDefault="000E4F7C" w:rsidP="00397C1B">
      <w:pPr>
        <w:pStyle w:val="a5"/>
        <w:numPr>
          <w:ilvl w:val="0"/>
          <w:numId w:val="5"/>
        </w:numPr>
        <w:ind w:firstLineChars="0"/>
      </w:pPr>
      <w:r>
        <w:rPr>
          <w:rFonts w:hint="eastAsia"/>
        </w:rPr>
        <w:t>You can also join this meeting at your</w:t>
      </w:r>
      <w:r w:rsidR="00397C1B">
        <w:rPr>
          <w:rFonts w:hint="eastAsia"/>
        </w:rPr>
        <w:t xml:space="preserve"> own expense if not invited.</w:t>
      </w:r>
    </w:p>
    <w:p w:rsidR="00840DD5" w:rsidRPr="0078328A" w:rsidRDefault="00840DD5" w:rsidP="00840DD5"/>
    <w:p w:rsidR="00397C1B" w:rsidRPr="00397C1B" w:rsidRDefault="00397C1B" w:rsidP="00840DD5">
      <w:pPr>
        <w:rPr>
          <w:b/>
        </w:rPr>
      </w:pPr>
      <w:r w:rsidRPr="00397C1B">
        <w:rPr>
          <w:rFonts w:hint="eastAsia"/>
          <w:b/>
        </w:rPr>
        <w:t>Further information, please contact:</w:t>
      </w:r>
    </w:p>
    <w:p w:rsidR="00397C1B" w:rsidRPr="00397C1B" w:rsidRDefault="00397C1B" w:rsidP="00840DD5">
      <w:r w:rsidRPr="00397C1B">
        <w:t>Pan Jie: 0</w:t>
      </w:r>
      <w:r w:rsidR="0016511A">
        <w:rPr>
          <w:rFonts w:hint="eastAsia"/>
        </w:rPr>
        <w:t>086-</w:t>
      </w:r>
      <w:r w:rsidRPr="00397C1B">
        <w:t xml:space="preserve">21-65903686   </w:t>
      </w:r>
      <w:hyperlink r:id="rId8" w:history="1">
        <w:r w:rsidR="0016511A" w:rsidRPr="00047DC9">
          <w:rPr>
            <w:rStyle w:val="a6"/>
          </w:rPr>
          <w:t>panjie@mail.shufe.edu.cn</w:t>
        </w:r>
      </w:hyperlink>
    </w:p>
    <w:p w:rsidR="00397C1B" w:rsidRDefault="00397C1B" w:rsidP="00840DD5">
      <w:pPr>
        <w:rPr>
          <w:rStyle w:val="a6"/>
          <w:color w:val="auto"/>
          <w:kern w:val="0"/>
          <w:u w:val="none"/>
        </w:rPr>
      </w:pPr>
      <w:r w:rsidRPr="005D4142">
        <w:rPr>
          <w:rFonts w:hint="eastAsia"/>
          <w:kern w:val="0"/>
        </w:rPr>
        <w:t>GeYini:  0</w:t>
      </w:r>
      <w:r w:rsidR="0016511A">
        <w:rPr>
          <w:rFonts w:hint="eastAsia"/>
          <w:kern w:val="0"/>
        </w:rPr>
        <w:t>086-</w:t>
      </w:r>
      <w:r w:rsidRPr="005D4142">
        <w:rPr>
          <w:rFonts w:hint="eastAsia"/>
          <w:kern w:val="0"/>
        </w:rPr>
        <w:t xml:space="preserve">21-65908960 </w:t>
      </w:r>
      <w:hyperlink r:id="rId9" w:history="1">
        <w:r w:rsidR="005D4142" w:rsidRPr="0016511A">
          <w:rPr>
            <w:rStyle w:val="a6"/>
            <w:rFonts w:hint="eastAsia"/>
          </w:rPr>
          <w:t>geyini@mail.shufe.edu.cn</w:t>
        </w:r>
      </w:hyperlink>
    </w:p>
    <w:p w:rsidR="0016511A" w:rsidRPr="005D4142" w:rsidRDefault="0016511A" w:rsidP="00840DD5">
      <w:pPr>
        <w:rPr>
          <w:kern w:val="0"/>
        </w:rPr>
      </w:pPr>
      <w:r>
        <w:rPr>
          <w:rStyle w:val="a6"/>
          <w:rFonts w:hint="eastAsia"/>
          <w:color w:val="auto"/>
          <w:kern w:val="0"/>
          <w:u w:val="none"/>
        </w:rPr>
        <w:t xml:space="preserve">(Head of Forum </w:t>
      </w:r>
      <w:r>
        <w:rPr>
          <w:rStyle w:val="a6"/>
          <w:color w:val="auto"/>
          <w:kern w:val="0"/>
          <w:u w:val="none"/>
        </w:rPr>
        <w:t>Committee</w:t>
      </w:r>
      <w:r>
        <w:rPr>
          <w:rStyle w:val="a6"/>
          <w:rFonts w:hint="eastAsia"/>
          <w:color w:val="auto"/>
          <w:kern w:val="0"/>
          <w:u w:val="none"/>
        </w:rPr>
        <w:t xml:space="preserve">) Professor Jie Chen, 0086-21 65908835 </w:t>
      </w:r>
      <w:hyperlink r:id="rId10" w:history="1">
        <w:r w:rsidRPr="00047DC9">
          <w:rPr>
            <w:rStyle w:val="a6"/>
            <w:rFonts w:hint="eastAsia"/>
            <w:kern w:val="0"/>
          </w:rPr>
          <w:t>chen.jie@mail.shufe.edu.cn</w:t>
        </w:r>
      </w:hyperlink>
    </w:p>
    <w:p w:rsidR="00635346" w:rsidRPr="0016511A" w:rsidRDefault="00635346" w:rsidP="00635346">
      <w:pPr>
        <w:jc w:val="right"/>
      </w:pPr>
    </w:p>
    <w:p w:rsidR="00635346" w:rsidRPr="00635346" w:rsidRDefault="005D4142" w:rsidP="00635346">
      <w:pPr>
        <w:jc w:val="right"/>
        <w:rPr>
          <w:b/>
          <w:sz w:val="22"/>
        </w:rPr>
      </w:pPr>
      <w:r w:rsidRPr="00635346">
        <w:rPr>
          <w:rFonts w:hint="eastAsia"/>
          <w:b/>
          <w:sz w:val="22"/>
        </w:rPr>
        <w:t>Institut</w:t>
      </w:r>
      <w:r w:rsidR="00635346" w:rsidRPr="00635346">
        <w:rPr>
          <w:rFonts w:hint="eastAsia"/>
          <w:b/>
          <w:sz w:val="22"/>
        </w:rPr>
        <w:t>e of Public Policy &amp; Governance</w:t>
      </w:r>
    </w:p>
    <w:p w:rsidR="005D4142" w:rsidRDefault="005D4142" w:rsidP="00635346">
      <w:pPr>
        <w:jc w:val="right"/>
      </w:pPr>
      <w:r>
        <w:rPr>
          <w:rFonts w:hint="eastAsia"/>
        </w:rPr>
        <w:t>Shanghai University of Finance &amp;Economics</w:t>
      </w:r>
    </w:p>
    <w:p w:rsidR="005D4142" w:rsidRDefault="005D4142" w:rsidP="00635346">
      <w:pPr>
        <w:jc w:val="right"/>
      </w:pPr>
      <w:r>
        <w:rPr>
          <w:rFonts w:hint="eastAsia"/>
        </w:rPr>
        <w:t>777 Guoding Road, Yangpu District, Shanghai, China200433</w:t>
      </w:r>
    </w:p>
    <w:p w:rsidR="005D4142" w:rsidRPr="00635346" w:rsidRDefault="00635346" w:rsidP="00635346">
      <w:pPr>
        <w:jc w:val="right"/>
      </w:pPr>
      <w:r>
        <w:rPr>
          <w:rFonts w:hint="eastAsia"/>
        </w:rPr>
        <w:t>Fax:</w:t>
      </w:r>
      <w:r w:rsidRPr="00635346">
        <w:t xml:space="preserve"> 0</w:t>
      </w:r>
      <w:r w:rsidR="001A6C2E">
        <w:rPr>
          <w:rFonts w:hint="eastAsia"/>
        </w:rPr>
        <w:t>086-</w:t>
      </w:r>
      <w:r w:rsidRPr="00635346">
        <w:t>21-65104294</w:t>
      </w:r>
    </w:p>
    <w:sectPr w:rsidR="005D4142" w:rsidRPr="00635346" w:rsidSect="00C36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59D" w:rsidRDefault="0021659D" w:rsidP="00107701">
      <w:r>
        <w:separator/>
      </w:r>
    </w:p>
  </w:endnote>
  <w:endnote w:type="continuationSeparator" w:id="1">
    <w:p w:rsidR="0021659D" w:rsidRDefault="0021659D" w:rsidP="00107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59D" w:rsidRDefault="0021659D" w:rsidP="00107701">
      <w:r>
        <w:separator/>
      </w:r>
    </w:p>
  </w:footnote>
  <w:footnote w:type="continuationSeparator" w:id="1">
    <w:p w:rsidR="0021659D" w:rsidRDefault="0021659D" w:rsidP="001077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42439"/>
    <w:multiLevelType w:val="hybridMultilevel"/>
    <w:tmpl w:val="9A5E8EE4"/>
    <w:lvl w:ilvl="0" w:tplc="AF92F4B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9D72438"/>
    <w:multiLevelType w:val="hybridMultilevel"/>
    <w:tmpl w:val="B0702624"/>
    <w:lvl w:ilvl="0" w:tplc="AF92F4B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5E2218C"/>
    <w:multiLevelType w:val="hybridMultilevel"/>
    <w:tmpl w:val="61B018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A9910CB"/>
    <w:multiLevelType w:val="hybridMultilevel"/>
    <w:tmpl w:val="F25E91BA"/>
    <w:lvl w:ilvl="0" w:tplc="AF92F4B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C1D2A5E"/>
    <w:multiLevelType w:val="hybridMultilevel"/>
    <w:tmpl w:val="26FE60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7FE6CA8"/>
    <w:multiLevelType w:val="hybridMultilevel"/>
    <w:tmpl w:val="6B2865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>
      <o:colormru v:ext="edit" colors="#5918b0,#20188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2120"/>
    <w:rsid w:val="00055FFA"/>
    <w:rsid w:val="000B30DC"/>
    <w:rsid w:val="000B4467"/>
    <w:rsid w:val="000B5AA6"/>
    <w:rsid w:val="000C1656"/>
    <w:rsid w:val="000E4F7C"/>
    <w:rsid w:val="001031BB"/>
    <w:rsid w:val="00107701"/>
    <w:rsid w:val="00126C6A"/>
    <w:rsid w:val="001569CD"/>
    <w:rsid w:val="0016511A"/>
    <w:rsid w:val="00184473"/>
    <w:rsid w:val="001A51BB"/>
    <w:rsid w:val="001A6C2E"/>
    <w:rsid w:val="002038AC"/>
    <w:rsid w:val="0021659D"/>
    <w:rsid w:val="002374D7"/>
    <w:rsid w:val="0024520A"/>
    <w:rsid w:val="0026691B"/>
    <w:rsid w:val="002766C1"/>
    <w:rsid w:val="002A4BA8"/>
    <w:rsid w:val="002D6118"/>
    <w:rsid w:val="00397C1B"/>
    <w:rsid w:val="003E0177"/>
    <w:rsid w:val="004111D9"/>
    <w:rsid w:val="00414AE1"/>
    <w:rsid w:val="00452C11"/>
    <w:rsid w:val="004C409F"/>
    <w:rsid w:val="0050045C"/>
    <w:rsid w:val="00597E16"/>
    <w:rsid w:val="005B187C"/>
    <w:rsid w:val="005D4142"/>
    <w:rsid w:val="005F2F2D"/>
    <w:rsid w:val="00615FA1"/>
    <w:rsid w:val="00623999"/>
    <w:rsid w:val="00627E24"/>
    <w:rsid w:val="00635346"/>
    <w:rsid w:val="0070652B"/>
    <w:rsid w:val="0078328A"/>
    <w:rsid w:val="00787089"/>
    <w:rsid w:val="007F4D3E"/>
    <w:rsid w:val="00813CD7"/>
    <w:rsid w:val="00840316"/>
    <w:rsid w:val="00840DD5"/>
    <w:rsid w:val="00883F64"/>
    <w:rsid w:val="009177D8"/>
    <w:rsid w:val="00943651"/>
    <w:rsid w:val="009C4B3E"/>
    <w:rsid w:val="009C6F3D"/>
    <w:rsid w:val="009C74AB"/>
    <w:rsid w:val="009E7F1D"/>
    <w:rsid w:val="00A92915"/>
    <w:rsid w:val="00AA3C1B"/>
    <w:rsid w:val="00AE1D3C"/>
    <w:rsid w:val="00AF78A7"/>
    <w:rsid w:val="00B6537F"/>
    <w:rsid w:val="00C36A68"/>
    <w:rsid w:val="00C53234"/>
    <w:rsid w:val="00C63D72"/>
    <w:rsid w:val="00C74115"/>
    <w:rsid w:val="00C82120"/>
    <w:rsid w:val="00D703D1"/>
    <w:rsid w:val="00D75FEE"/>
    <w:rsid w:val="00DB7BAB"/>
    <w:rsid w:val="00DD1F2D"/>
    <w:rsid w:val="00E07CD5"/>
    <w:rsid w:val="00EF4A7A"/>
    <w:rsid w:val="00F00E3D"/>
    <w:rsid w:val="00F44382"/>
    <w:rsid w:val="00F60D67"/>
    <w:rsid w:val="00F80E9A"/>
    <w:rsid w:val="00FA0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ru v:ext="edit" colors="#5918b0,#201882"/>
    </o:shapedefaults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1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7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770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7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7701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703D1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397C1B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1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7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770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7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7701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703D1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397C1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7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jie@mail.shufe.edu.cn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jre@mail.shufe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hen.jie@mail.shufe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yini@mail.shufe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658</Words>
  <Characters>3754</Characters>
  <Application>Microsoft Office Word</Application>
  <DocSecurity>0</DocSecurity>
  <Lines>31</Lines>
  <Paragraphs>8</Paragraphs>
  <ScaleCrop>false</ScaleCrop>
  <Company>复旦大学</Company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16</cp:revision>
  <dcterms:created xsi:type="dcterms:W3CDTF">2014-04-12T15:33:00Z</dcterms:created>
  <dcterms:modified xsi:type="dcterms:W3CDTF">2014-04-16T01:37:00Z</dcterms:modified>
</cp:coreProperties>
</file>