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98" w:rsidRDefault="00B34F45" w:rsidP="00B34F45">
      <w:pPr>
        <w:jc w:val="center"/>
        <w:rPr>
          <w:rStyle w:val="a3"/>
          <w:rFonts w:ascii="Simsun" w:hAnsi="Simsun" w:hint="eastAsia"/>
          <w:color w:val="000000"/>
          <w:sz w:val="27"/>
          <w:szCs w:val="27"/>
          <w:shd w:val="clear" w:color="auto" w:fill="FFFFFF"/>
        </w:rPr>
      </w:pPr>
      <w:r>
        <w:rPr>
          <w:rStyle w:val="a3"/>
          <w:rFonts w:ascii="Simsun" w:hAnsi="Simsun"/>
          <w:color w:val="000000"/>
          <w:sz w:val="27"/>
          <w:szCs w:val="27"/>
          <w:shd w:val="clear" w:color="auto" w:fill="FFFFFF"/>
        </w:rPr>
        <w:t>关于</w:t>
      </w:r>
      <w:r>
        <w:rPr>
          <w:rStyle w:val="a3"/>
          <w:rFonts w:ascii="Simsun" w:hAnsi="Simsun"/>
          <w:color w:val="000000"/>
          <w:sz w:val="27"/>
          <w:szCs w:val="27"/>
          <w:shd w:val="clear" w:color="auto" w:fill="FFFFFF"/>
        </w:rPr>
        <w:t>2015</w:t>
      </w:r>
      <w:r>
        <w:rPr>
          <w:rStyle w:val="a3"/>
          <w:rFonts w:ascii="Simsun" w:hAnsi="Simsun"/>
          <w:color w:val="000000"/>
          <w:sz w:val="27"/>
          <w:szCs w:val="27"/>
          <w:shd w:val="clear" w:color="auto" w:fill="FFFFFF"/>
        </w:rPr>
        <w:t>年度上海市人民政府决策咨询研究</w:t>
      </w:r>
      <w:proofErr w:type="gramStart"/>
      <w:r>
        <w:rPr>
          <w:rStyle w:val="a3"/>
          <w:rFonts w:ascii="Simsun" w:hAnsi="Simsun"/>
          <w:color w:val="000000"/>
          <w:sz w:val="27"/>
          <w:szCs w:val="27"/>
          <w:shd w:val="clear" w:color="auto" w:fill="FFFFFF"/>
        </w:rPr>
        <w:t>浦东专项</w:t>
      </w:r>
      <w:proofErr w:type="gramEnd"/>
      <w:r>
        <w:rPr>
          <w:rStyle w:val="a3"/>
          <w:rFonts w:ascii="Simsun" w:hAnsi="Simsun"/>
          <w:color w:val="000000"/>
          <w:sz w:val="27"/>
          <w:szCs w:val="27"/>
          <w:shd w:val="clear" w:color="auto" w:fill="FFFFFF"/>
        </w:rPr>
        <w:t>课题（第二批）的招标通知</w:t>
      </w:r>
    </w:p>
    <w:p w:rsidR="00B34F45" w:rsidRDefault="00B34F45" w:rsidP="00B34F45">
      <w:pPr>
        <w:pStyle w:val="a4"/>
        <w:shd w:val="clear" w:color="auto" w:fill="FFFFFF"/>
        <w:rPr>
          <w:rFonts w:ascii="Simsun" w:hAnsi="Simsun" w:hint="eastAsia"/>
          <w:color w:val="000000"/>
          <w:sz w:val="21"/>
          <w:szCs w:val="21"/>
        </w:rPr>
      </w:pPr>
      <w:r>
        <w:rPr>
          <w:rFonts w:ascii="Simsun" w:hAnsi="Simsun"/>
          <w:color w:val="000000"/>
          <w:sz w:val="21"/>
          <w:szCs w:val="21"/>
        </w:rPr>
        <w:t>各有关单位：</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2015</w:t>
      </w:r>
      <w:r>
        <w:rPr>
          <w:rFonts w:ascii="Simsun" w:hAnsi="Simsun"/>
          <w:color w:val="000000"/>
          <w:sz w:val="21"/>
          <w:szCs w:val="21"/>
        </w:rPr>
        <w:t>年度上海市人民政府决策咨询研究</w:t>
      </w:r>
      <w:proofErr w:type="gramStart"/>
      <w:r>
        <w:rPr>
          <w:rFonts w:ascii="Simsun" w:hAnsi="Simsun"/>
          <w:color w:val="000000"/>
          <w:sz w:val="21"/>
          <w:szCs w:val="21"/>
        </w:rPr>
        <w:t>浦东专项</w:t>
      </w:r>
      <w:proofErr w:type="gramEnd"/>
      <w:r>
        <w:rPr>
          <w:rFonts w:ascii="Simsun" w:hAnsi="Simsun"/>
          <w:color w:val="000000"/>
          <w:sz w:val="21"/>
          <w:szCs w:val="21"/>
        </w:rPr>
        <w:t>课题（第二批）暨上海市人民政府决策咨询研究基地</w:t>
      </w:r>
      <w:r>
        <w:rPr>
          <w:rFonts w:ascii="Simsun" w:hAnsi="Simsun"/>
          <w:color w:val="000000"/>
          <w:sz w:val="21"/>
          <w:szCs w:val="21"/>
        </w:rPr>
        <w:t>—</w:t>
      </w:r>
      <w:r>
        <w:rPr>
          <w:rFonts w:ascii="Simsun" w:hAnsi="Simsun"/>
          <w:color w:val="000000"/>
          <w:sz w:val="21"/>
          <w:szCs w:val="21"/>
        </w:rPr>
        <w:t>上海国际金融中心建设研究基地课题即日起面向社会发布并公开招标。现通知如下：</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一、招标课题目录</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1</w:t>
      </w:r>
      <w:r>
        <w:rPr>
          <w:rFonts w:ascii="Simsun" w:hAnsi="Simsun"/>
          <w:color w:val="000000"/>
          <w:sz w:val="21"/>
          <w:szCs w:val="21"/>
        </w:rPr>
        <w:t>、浦东在上海自由贸易试验区和全球科技创新中心建设中的功能研究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2</w:t>
      </w:r>
      <w:r>
        <w:rPr>
          <w:rFonts w:ascii="Simsun" w:hAnsi="Simsun"/>
          <w:color w:val="000000"/>
          <w:sz w:val="21"/>
          <w:szCs w:val="21"/>
        </w:rPr>
        <w:t>、上海自由贸易试验区陆家嘴金融片区领跑金融改革创新的策略研究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3</w:t>
      </w:r>
      <w:r>
        <w:rPr>
          <w:rFonts w:ascii="Simsun" w:hAnsi="Simsun"/>
          <w:color w:val="000000"/>
          <w:sz w:val="21"/>
          <w:szCs w:val="21"/>
        </w:rPr>
        <w:t>、上海自由贸易试验区张江高科技片区的金融创新与科技创新联动研究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4</w:t>
      </w:r>
      <w:r>
        <w:rPr>
          <w:rFonts w:ascii="Simsun" w:hAnsi="Simsun"/>
          <w:color w:val="000000"/>
          <w:sz w:val="21"/>
          <w:szCs w:val="21"/>
        </w:rPr>
        <w:t>、金砖银行落户对浦东及上海国际金融中心建设的影响研究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5</w:t>
      </w:r>
      <w:r>
        <w:rPr>
          <w:rFonts w:ascii="Simsun" w:hAnsi="Simsun"/>
          <w:color w:val="000000"/>
          <w:sz w:val="21"/>
          <w:szCs w:val="21"/>
        </w:rPr>
        <w:t>、浦东新区加快引进和布局互联网金融产业的对策研究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6</w:t>
      </w:r>
      <w:r>
        <w:rPr>
          <w:rFonts w:ascii="Simsun" w:hAnsi="Simsun"/>
          <w:color w:val="000000"/>
          <w:sz w:val="21"/>
          <w:szCs w:val="21"/>
        </w:rPr>
        <w:t>、浦东新区支撑上海科创中心建设的金融创新环境比较研究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二、招标范围</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本次招标面向全国高等院校、科研机构、党政机关、社会团体、企业等单位或个人。</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三、申报要求</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1</w:t>
      </w:r>
      <w:r>
        <w:rPr>
          <w:rFonts w:ascii="Simsun" w:hAnsi="Simsun"/>
          <w:color w:val="000000"/>
          <w:sz w:val="21"/>
          <w:szCs w:val="21"/>
        </w:rPr>
        <w:t>、申报单位必须全面贯彻落实党的十八大、十八届三中、四中全会和中央经济工作会议精神，深入贯彻习近平总书记系列重要讲话精神，认真组织课题研究工作，并对课题组成员的政治表现和业务素质负责。鼓励跨单位、跨专业开展联合研究，鼓励课题承担单位给予经费、人员和时间等各方面的支持。</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2</w:t>
      </w:r>
      <w:r>
        <w:rPr>
          <w:rFonts w:ascii="Simsun" w:hAnsi="Simsun"/>
          <w:color w:val="000000"/>
          <w:sz w:val="21"/>
          <w:szCs w:val="21"/>
        </w:rPr>
        <w:t>、课题组负责人须具有三年以上从事与所申报课题内容有关的研究工作经历，并具有较强的组织和协调能力，以及较高的理论素养和分析问题的能力。课题组主要成员须熟悉相关领域情况，曾经开展过相关领域重大问题研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3</w:t>
      </w:r>
      <w:r>
        <w:rPr>
          <w:rFonts w:ascii="Simsun" w:hAnsi="Simsun"/>
          <w:color w:val="000000"/>
          <w:sz w:val="21"/>
          <w:szCs w:val="21"/>
        </w:rPr>
        <w:t>、课题组负责人必须是课题实施全过程的真正组织者和指导者，承担实质性研究工作，挂名或不承担实质性研究工作的人员不得作为课题组负责人申请课题研究。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4</w:t>
      </w:r>
      <w:r>
        <w:rPr>
          <w:rFonts w:ascii="Simsun" w:hAnsi="Simsun"/>
          <w:color w:val="000000"/>
          <w:sz w:val="21"/>
          <w:szCs w:val="21"/>
        </w:rPr>
        <w:t>、课题研究要坚持理论联系实际，突出研究的前瞻性、针对性和可操作性，要有理论、数据和案例支撑。注重深入开展调查研究，提出符合我国和上海实际、操作性强的政策建议。</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lastRenderedPageBreak/>
        <w:t>四、投标程序</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1</w:t>
      </w:r>
      <w:r>
        <w:rPr>
          <w:rFonts w:ascii="Simsun" w:hAnsi="Simsun"/>
          <w:color w:val="000000"/>
          <w:sz w:val="21"/>
          <w:szCs w:val="21"/>
        </w:rPr>
        <w:t>、申报期限：</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w:t>
      </w:r>
      <w:r>
        <w:rPr>
          <w:rFonts w:ascii="Simsun" w:hAnsi="Simsun"/>
          <w:color w:val="000000"/>
          <w:sz w:val="21"/>
          <w:szCs w:val="21"/>
        </w:rPr>
        <w:t>15</w:t>
      </w:r>
      <w:r>
        <w:rPr>
          <w:rFonts w:ascii="Simsun" w:hAnsi="Simsun"/>
          <w:color w:val="000000"/>
          <w:sz w:val="21"/>
          <w:szCs w:val="21"/>
        </w:rPr>
        <w:t>日至</w:t>
      </w:r>
      <w:r>
        <w:rPr>
          <w:rFonts w:ascii="Simsun" w:hAnsi="Simsun"/>
          <w:color w:val="000000"/>
          <w:sz w:val="21"/>
          <w:szCs w:val="21"/>
        </w:rPr>
        <w:t>6</w:t>
      </w:r>
      <w:r>
        <w:rPr>
          <w:rFonts w:ascii="Simsun" w:hAnsi="Simsun"/>
          <w:color w:val="000000"/>
          <w:sz w:val="21"/>
          <w:szCs w:val="21"/>
        </w:rPr>
        <w:t>月</w:t>
      </w:r>
      <w:r>
        <w:rPr>
          <w:rFonts w:ascii="Simsun" w:hAnsi="Simsun"/>
          <w:color w:val="000000"/>
          <w:sz w:val="21"/>
          <w:szCs w:val="21"/>
        </w:rPr>
        <w:t>30</w:t>
      </w:r>
      <w:r>
        <w:rPr>
          <w:rFonts w:ascii="Simsun" w:hAnsi="Simsun"/>
          <w:color w:val="000000"/>
          <w:sz w:val="21"/>
          <w:szCs w:val="21"/>
        </w:rPr>
        <w:t>日。逾期不予受理。</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2</w:t>
      </w:r>
      <w:r>
        <w:rPr>
          <w:rFonts w:ascii="Simsun" w:hAnsi="Simsun"/>
          <w:color w:val="000000"/>
          <w:sz w:val="21"/>
          <w:szCs w:val="21"/>
        </w:rPr>
        <w:t>、申报材料获得：《上海市人民政府决策咨询研究浦东专项课题（第二批）指南》、《上海市人民政府决策咨询研究项目课题申请书》（以下简称《申请书》，含课题研究大纲）等材料可登录上海市人民政府发展研究中心网站</w:t>
      </w:r>
      <w:r>
        <w:rPr>
          <w:rFonts w:ascii="Simsun" w:hAnsi="Simsun"/>
          <w:color w:val="000000"/>
          <w:sz w:val="21"/>
          <w:szCs w:val="21"/>
        </w:rPr>
        <w:t>(http://www.fzzx.sh.gov.cn)</w:t>
      </w:r>
      <w:r>
        <w:rPr>
          <w:rFonts w:ascii="Simsun" w:hAnsi="Simsun"/>
          <w:color w:val="000000"/>
          <w:sz w:val="21"/>
          <w:szCs w:val="21"/>
        </w:rPr>
        <w:t>查阅和下载。</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3</w:t>
      </w:r>
      <w:r>
        <w:rPr>
          <w:rFonts w:ascii="Simsun" w:hAnsi="Simsun"/>
          <w:color w:val="000000"/>
          <w:sz w:val="21"/>
          <w:szCs w:val="21"/>
        </w:rPr>
        <w:t>、申报材料要求：申请人填表前应仔细阅读有关课题指南和填表说明，《申请书》和《课题研究大纲》（各一式八份），须打印填表；申请材料填写内容应简明扼要，突出重点和关键，其中《课题研究大纲》不得出现课题申请人及成员的姓名和单位；《申请书》须由课题申请人所在单位签署审核意见并加盖公章。</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4</w:t>
      </w:r>
      <w:r>
        <w:rPr>
          <w:rFonts w:ascii="Simsun" w:hAnsi="Simsun"/>
          <w:color w:val="000000"/>
          <w:sz w:val="21"/>
          <w:szCs w:val="21"/>
        </w:rPr>
        <w:t>、申报材料提交：申请人应在申报期限内寄送申请材料，其中《申请书》须含原件一份，同时通过</w:t>
      </w:r>
      <w:r>
        <w:rPr>
          <w:rFonts w:ascii="Simsun" w:hAnsi="Simsun"/>
          <w:color w:val="000000"/>
          <w:sz w:val="21"/>
          <w:szCs w:val="21"/>
        </w:rPr>
        <w:t>E-mail</w:t>
      </w:r>
      <w:r>
        <w:rPr>
          <w:rFonts w:ascii="Simsun" w:hAnsi="Simsun"/>
          <w:color w:val="000000"/>
          <w:sz w:val="21"/>
          <w:szCs w:val="21"/>
        </w:rPr>
        <w:t>报送电子版文件。</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五、评标程序</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1</w:t>
      </w:r>
      <w:r>
        <w:rPr>
          <w:rFonts w:ascii="Simsun" w:hAnsi="Simsun"/>
          <w:color w:val="000000"/>
          <w:sz w:val="21"/>
          <w:szCs w:val="21"/>
        </w:rPr>
        <w:t>、标书评审：</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7</w:t>
      </w:r>
      <w:r>
        <w:rPr>
          <w:rFonts w:ascii="Simsun" w:hAnsi="Simsun"/>
          <w:color w:val="000000"/>
          <w:sz w:val="21"/>
          <w:szCs w:val="21"/>
        </w:rPr>
        <w:t>月上旬，由招标单位组织专家对《申请书》和《课题研究大纲》进行评审，确定最终中标课题组。</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2</w:t>
      </w:r>
      <w:r>
        <w:rPr>
          <w:rFonts w:ascii="Simsun" w:hAnsi="Simsun"/>
          <w:color w:val="000000"/>
          <w:sz w:val="21"/>
          <w:szCs w:val="21"/>
        </w:rPr>
        <w:t>、评审结果发布：招标单位将于</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7</w:t>
      </w:r>
      <w:r>
        <w:rPr>
          <w:rFonts w:ascii="Simsun" w:hAnsi="Simsun"/>
          <w:color w:val="000000"/>
          <w:sz w:val="21"/>
          <w:szCs w:val="21"/>
        </w:rPr>
        <w:t>月上中旬在上海市人民政府门户网站（</w:t>
      </w:r>
      <w:r>
        <w:rPr>
          <w:rFonts w:ascii="Simsun" w:hAnsi="Simsun"/>
          <w:color w:val="000000"/>
          <w:sz w:val="21"/>
          <w:szCs w:val="21"/>
        </w:rPr>
        <w:t>www.sh.gov.cn</w:t>
      </w:r>
      <w:r>
        <w:rPr>
          <w:rFonts w:ascii="Simsun" w:hAnsi="Simsun"/>
          <w:color w:val="000000"/>
          <w:sz w:val="21"/>
          <w:szCs w:val="21"/>
        </w:rPr>
        <w:t>）、上海市人民政府发展研究中心网站（</w:t>
      </w:r>
      <w:r>
        <w:rPr>
          <w:rFonts w:ascii="Simsun" w:hAnsi="Simsun"/>
          <w:color w:val="000000"/>
          <w:sz w:val="21"/>
          <w:szCs w:val="21"/>
        </w:rPr>
        <w:t>www.fzzx.sh.gov.cn</w:t>
      </w:r>
      <w:r>
        <w:rPr>
          <w:rFonts w:ascii="Simsun" w:hAnsi="Simsun"/>
          <w:color w:val="000000"/>
          <w:sz w:val="21"/>
          <w:szCs w:val="21"/>
        </w:rPr>
        <w:t>）和上海金融学院网站（</w:t>
      </w:r>
      <w:r>
        <w:rPr>
          <w:rFonts w:ascii="Simsun" w:hAnsi="Simsun"/>
          <w:color w:val="000000"/>
          <w:sz w:val="21"/>
          <w:szCs w:val="21"/>
        </w:rPr>
        <w:t>www.sfu.edu.cn</w:t>
      </w:r>
      <w:r>
        <w:rPr>
          <w:rFonts w:ascii="Simsun" w:hAnsi="Simsun"/>
          <w:color w:val="000000"/>
          <w:sz w:val="21"/>
          <w:szCs w:val="21"/>
        </w:rPr>
        <w:t>）公布中标结果。</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六、课题进度要求</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1</w:t>
      </w:r>
      <w:r>
        <w:rPr>
          <w:rFonts w:ascii="Simsun" w:hAnsi="Simsun"/>
          <w:color w:val="000000"/>
          <w:sz w:val="21"/>
          <w:szCs w:val="21"/>
        </w:rPr>
        <w:t>、课题承担单位或个人自接到《课题委托立项通知书》起</w:t>
      </w:r>
      <w:r>
        <w:rPr>
          <w:rFonts w:ascii="Simsun" w:hAnsi="Simsun"/>
          <w:color w:val="000000"/>
          <w:sz w:val="21"/>
          <w:szCs w:val="21"/>
        </w:rPr>
        <w:t>10</w:t>
      </w:r>
      <w:r>
        <w:rPr>
          <w:rFonts w:ascii="Simsun" w:hAnsi="Simsun"/>
          <w:color w:val="000000"/>
          <w:sz w:val="21"/>
          <w:szCs w:val="21"/>
        </w:rPr>
        <w:t>日内，须填报《上海市人民政府决策咨询研究项目计划任务书》，并提交详细研究提纲和具体实施计划。</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2</w:t>
      </w:r>
      <w:r>
        <w:rPr>
          <w:rFonts w:ascii="Simsun" w:hAnsi="Simsun"/>
          <w:color w:val="000000"/>
          <w:sz w:val="21"/>
          <w:szCs w:val="21"/>
        </w:rPr>
        <w:t>、研究中期，课题承担单位或个人须向招标单位提交中期研究成果，由招标单位组织专家对中期研究成果进行评估。</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3</w:t>
      </w:r>
      <w:r>
        <w:rPr>
          <w:rFonts w:ascii="Simsun" w:hAnsi="Simsun"/>
          <w:color w:val="000000"/>
          <w:sz w:val="21"/>
          <w:szCs w:val="21"/>
        </w:rPr>
        <w:t>、课题承担单位或个人须于</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11</w:t>
      </w:r>
      <w:r>
        <w:rPr>
          <w:rFonts w:ascii="Simsun" w:hAnsi="Simsun"/>
          <w:color w:val="000000"/>
          <w:sz w:val="21"/>
          <w:szCs w:val="21"/>
        </w:rPr>
        <w:t>月底向招标单位提交研究报告，由招标单位组织专家对研究成果进行鉴定、验收。验收合格的课题，须向招标单位提交正式研究报告及成果摘要。</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4</w:t>
      </w:r>
      <w:r>
        <w:rPr>
          <w:rFonts w:ascii="Simsun" w:hAnsi="Simsun"/>
          <w:color w:val="000000"/>
          <w:sz w:val="21"/>
          <w:szCs w:val="21"/>
        </w:rPr>
        <w:t>、研究期间，招标单位可根据工作需要，要求承担单位或个人作</w:t>
      </w:r>
      <w:r>
        <w:rPr>
          <w:rFonts w:ascii="Simsun" w:hAnsi="Simsun"/>
          <w:color w:val="000000"/>
          <w:sz w:val="21"/>
          <w:szCs w:val="21"/>
        </w:rPr>
        <w:t>2</w:t>
      </w:r>
      <w:r>
        <w:rPr>
          <w:rFonts w:ascii="Simsun" w:hAnsi="Simsun"/>
          <w:color w:val="000000"/>
          <w:sz w:val="21"/>
          <w:szCs w:val="21"/>
        </w:rPr>
        <w:t>至</w:t>
      </w:r>
      <w:r>
        <w:rPr>
          <w:rFonts w:ascii="Simsun" w:hAnsi="Simsun"/>
          <w:color w:val="000000"/>
          <w:sz w:val="21"/>
          <w:szCs w:val="21"/>
        </w:rPr>
        <w:t>3</w:t>
      </w:r>
      <w:r>
        <w:rPr>
          <w:rFonts w:ascii="Simsun" w:hAnsi="Simsun"/>
          <w:color w:val="000000"/>
          <w:sz w:val="21"/>
          <w:szCs w:val="21"/>
        </w:rPr>
        <w:t>次研究进展情况汇报。</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七、经费资助</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每项课题由上海金融学院资助经费伍万元。</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八、联系方式</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lastRenderedPageBreak/>
        <w:t>办理部门：上海国际金融中心建设研究基地秘书处</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地</w:t>
      </w:r>
      <w:r>
        <w:rPr>
          <w:rFonts w:ascii="Simsun" w:hAnsi="Simsun"/>
          <w:color w:val="000000"/>
          <w:sz w:val="21"/>
          <w:szCs w:val="21"/>
        </w:rPr>
        <w:t xml:space="preserve">    </w:t>
      </w:r>
      <w:r>
        <w:rPr>
          <w:rFonts w:ascii="Simsun" w:hAnsi="Simsun"/>
          <w:color w:val="000000"/>
          <w:sz w:val="21"/>
          <w:szCs w:val="21"/>
        </w:rPr>
        <w:t>址：上海市上川路</w:t>
      </w:r>
      <w:r>
        <w:rPr>
          <w:rFonts w:ascii="Simsun" w:hAnsi="Simsun"/>
          <w:color w:val="000000"/>
          <w:sz w:val="21"/>
          <w:szCs w:val="21"/>
        </w:rPr>
        <w:t>995</w:t>
      </w:r>
      <w:r>
        <w:rPr>
          <w:rFonts w:ascii="Simsun" w:hAnsi="Simsun"/>
          <w:color w:val="000000"/>
          <w:sz w:val="21"/>
          <w:szCs w:val="21"/>
        </w:rPr>
        <w:t>号行政楼</w:t>
      </w:r>
      <w:r>
        <w:rPr>
          <w:rFonts w:ascii="Simsun" w:hAnsi="Simsun"/>
          <w:color w:val="000000"/>
          <w:sz w:val="21"/>
          <w:szCs w:val="21"/>
        </w:rPr>
        <w:t>501</w:t>
      </w:r>
      <w:r>
        <w:rPr>
          <w:rFonts w:ascii="Simsun" w:hAnsi="Simsun"/>
          <w:color w:val="000000"/>
          <w:sz w:val="21"/>
          <w:szCs w:val="21"/>
        </w:rPr>
        <w:t>室（邮编：</w:t>
      </w:r>
      <w:r>
        <w:rPr>
          <w:rFonts w:ascii="Simsun" w:hAnsi="Simsun"/>
          <w:color w:val="000000"/>
          <w:sz w:val="21"/>
          <w:szCs w:val="21"/>
        </w:rPr>
        <w:t>201209</w:t>
      </w:r>
      <w:r>
        <w:rPr>
          <w:rFonts w:ascii="Simsun" w:hAnsi="Simsun"/>
          <w:color w:val="000000"/>
          <w:sz w:val="21"/>
          <w:szCs w:val="21"/>
        </w:rPr>
        <w:t>）</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联</w:t>
      </w:r>
      <w:r>
        <w:rPr>
          <w:rFonts w:ascii="Simsun" w:hAnsi="Simsun"/>
          <w:color w:val="000000"/>
          <w:sz w:val="21"/>
          <w:szCs w:val="21"/>
        </w:rPr>
        <w:t xml:space="preserve"> </w:t>
      </w:r>
      <w:r>
        <w:rPr>
          <w:rFonts w:ascii="Simsun" w:hAnsi="Simsun"/>
          <w:color w:val="000000"/>
          <w:sz w:val="21"/>
          <w:szCs w:val="21"/>
        </w:rPr>
        <w:t>系</w:t>
      </w:r>
      <w:r>
        <w:rPr>
          <w:rFonts w:ascii="Simsun" w:hAnsi="Simsun"/>
          <w:color w:val="000000"/>
          <w:sz w:val="21"/>
          <w:szCs w:val="21"/>
        </w:rPr>
        <w:t xml:space="preserve"> </w:t>
      </w:r>
      <w:r>
        <w:rPr>
          <w:rFonts w:ascii="Simsun" w:hAnsi="Simsun"/>
          <w:color w:val="000000"/>
          <w:sz w:val="21"/>
          <w:szCs w:val="21"/>
        </w:rPr>
        <w:t>人：聂峰</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联系电话：</w:t>
      </w:r>
      <w:r>
        <w:rPr>
          <w:rFonts w:ascii="Simsun" w:hAnsi="Simsun"/>
          <w:color w:val="000000"/>
          <w:sz w:val="21"/>
          <w:szCs w:val="21"/>
        </w:rPr>
        <w:t>021-50213820</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传</w:t>
      </w:r>
      <w:r>
        <w:rPr>
          <w:rFonts w:ascii="Simsun" w:hAnsi="Simsun"/>
          <w:color w:val="000000"/>
          <w:sz w:val="21"/>
          <w:szCs w:val="21"/>
        </w:rPr>
        <w:t xml:space="preserve">    </w:t>
      </w:r>
      <w:r>
        <w:rPr>
          <w:rFonts w:ascii="Simsun" w:hAnsi="Simsun"/>
          <w:color w:val="000000"/>
          <w:sz w:val="21"/>
          <w:szCs w:val="21"/>
        </w:rPr>
        <w:t>真：</w:t>
      </w:r>
      <w:r>
        <w:rPr>
          <w:rFonts w:ascii="Simsun" w:hAnsi="Simsun"/>
          <w:color w:val="000000"/>
          <w:sz w:val="21"/>
          <w:szCs w:val="21"/>
        </w:rPr>
        <w:t>021-50213820</w:t>
      </w:r>
    </w:p>
    <w:p w:rsidR="00B34F45" w:rsidRDefault="00B34F45" w:rsidP="00B34F45">
      <w:pPr>
        <w:pStyle w:val="a4"/>
        <w:shd w:val="clear" w:color="auto" w:fill="FFFFFF"/>
        <w:ind w:firstLine="300"/>
        <w:rPr>
          <w:rFonts w:ascii="Simsun" w:hAnsi="Simsun" w:hint="eastAsia"/>
          <w:color w:val="000000"/>
          <w:sz w:val="21"/>
          <w:szCs w:val="21"/>
        </w:rPr>
      </w:pPr>
      <w:r>
        <w:rPr>
          <w:rFonts w:ascii="Simsun" w:hAnsi="Simsun"/>
          <w:color w:val="000000"/>
          <w:sz w:val="21"/>
          <w:szCs w:val="21"/>
        </w:rPr>
        <w:t>邮</w:t>
      </w:r>
      <w:r>
        <w:rPr>
          <w:rFonts w:ascii="Simsun" w:hAnsi="Simsun"/>
          <w:color w:val="000000"/>
          <w:sz w:val="21"/>
          <w:szCs w:val="21"/>
        </w:rPr>
        <w:t xml:space="preserve">    </w:t>
      </w:r>
      <w:r>
        <w:rPr>
          <w:rFonts w:ascii="Simsun" w:hAnsi="Simsun"/>
          <w:color w:val="000000"/>
          <w:sz w:val="21"/>
          <w:szCs w:val="21"/>
        </w:rPr>
        <w:t>箱</w:t>
      </w:r>
      <w:r>
        <w:rPr>
          <w:rFonts w:ascii="Simsun" w:hAnsi="Simsun"/>
          <w:color w:val="000000"/>
          <w:sz w:val="21"/>
          <w:szCs w:val="21"/>
        </w:rPr>
        <w:t>: keyan@sfu.edu.cn</w:t>
      </w:r>
    </w:p>
    <w:p w:rsidR="00B34F45" w:rsidRDefault="00B34F45" w:rsidP="00B34F45">
      <w:pPr>
        <w:pStyle w:val="a4"/>
        <w:shd w:val="clear" w:color="auto" w:fill="FFFFFF"/>
        <w:rPr>
          <w:rFonts w:ascii="Simsun" w:hAnsi="Simsun" w:hint="eastAsia"/>
          <w:color w:val="000000"/>
          <w:sz w:val="21"/>
          <w:szCs w:val="21"/>
        </w:rPr>
      </w:pPr>
      <w:r>
        <w:rPr>
          <w:rFonts w:ascii="Simsun" w:hAnsi="Simsun"/>
          <w:color w:val="000000"/>
          <w:sz w:val="21"/>
          <w:szCs w:val="21"/>
        </w:rPr>
        <w:t> </w:t>
      </w:r>
    </w:p>
    <w:p w:rsidR="00B34F45" w:rsidRDefault="00B34F45" w:rsidP="00B34F45">
      <w:pPr>
        <w:pStyle w:val="a4"/>
        <w:shd w:val="clear" w:color="auto" w:fill="FFFFFF"/>
        <w:rPr>
          <w:rFonts w:ascii="Simsun" w:hAnsi="Simsun" w:hint="eastAsia"/>
          <w:color w:val="000000"/>
          <w:sz w:val="21"/>
          <w:szCs w:val="21"/>
        </w:rPr>
      </w:pPr>
      <w:r>
        <w:rPr>
          <w:rFonts w:ascii="Simsun" w:hAnsi="Simsun"/>
          <w:color w:val="000000"/>
          <w:sz w:val="21"/>
          <w:szCs w:val="21"/>
        </w:rPr>
        <w:t>                   </w:t>
      </w:r>
    </w:p>
    <w:p w:rsidR="00B34F45" w:rsidRDefault="00B34F45" w:rsidP="00B34F45">
      <w:pPr>
        <w:pStyle w:val="a4"/>
        <w:shd w:val="clear" w:color="auto" w:fill="FFFFFF"/>
        <w:jc w:val="right"/>
        <w:rPr>
          <w:rFonts w:ascii="Simsun" w:hAnsi="Simsun" w:hint="eastAsia"/>
          <w:color w:val="000000"/>
          <w:sz w:val="21"/>
          <w:szCs w:val="21"/>
        </w:rPr>
      </w:pPr>
      <w:r>
        <w:rPr>
          <w:rFonts w:ascii="Simsun" w:hAnsi="Simsun"/>
          <w:color w:val="000000"/>
          <w:sz w:val="21"/>
          <w:szCs w:val="21"/>
        </w:rPr>
        <w:t>上海市人民政府发展研究中心</w:t>
      </w:r>
    </w:p>
    <w:p w:rsidR="00B34F45" w:rsidRDefault="00B34F45" w:rsidP="00B34F45">
      <w:pPr>
        <w:pStyle w:val="a4"/>
        <w:shd w:val="clear" w:color="auto" w:fill="FFFFFF"/>
        <w:jc w:val="right"/>
        <w:rPr>
          <w:rFonts w:ascii="Simsun" w:hAnsi="Simsun"/>
          <w:color w:val="000000"/>
          <w:sz w:val="21"/>
          <w:szCs w:val="21"/>
        </w:rPr>
      </w:pP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w:t>
      </w:r>
      <w:r>
        <w:rPr>
          <w:rFonts w:ascii="Simsun" w:hAnsi="Simsun"/>
          <w:color w:val="000000"/>
          <w:sz w:val="21"/>
          <w:szCs w:val="21"/>
        </w:rPr>
        <w:t>12</w:t>
      </w:r>
      <w:r>
        <w:rPr>
          <w:rFonts w:ascii="Simsun" w:hAnsi="Simsun"/>
          <w:color w:val="000000"/>
          <w:sz w:val="21"/>
          <w:szCs w:val="21"/>
        </w:rPr>
        <w:t>日</w:t>
      </w:r>
    </w:p>
    <w:p w:rsidR="0018341E" w:rsidRDefault="0018341E" w:rsidP="00B34F45">
      <w:pPr>
        <w:pStyle w:val="a4"/>
        <w:shd w:val="clear" w:color="auto" w:fill="FFFFFF"/>
        <w:jc w:val="right"/>
        <w:rPr>
          <w:rFonts w:ascii="Simsun" w:hAnsi="Simsun" w:hint="eastAsia"/>
          <w:color w:val="000000"/>
          <w:sz w:val="21"/>
          <w:szCs w:val="21"/>
        </w:rPr>
      </w:pPr>
    </w:p>
    <w:p w:rsidR="00B34F45" w:rsidRDefault="0018341E" w:rsidP="00B34F45">
      <w:pPr>
        <w:jc w:val="left"/>
        <w:rPr>
          <w:rStyle w:val="a3"/>
          <w:rFonts w:ascii="Simsun" w:hAnsi="Simsun"/>
          <w:color w:val="000000"/>
          <w:sz w:val="27"/>
          <w:szCs w:val="27"/>
          <w:shd w:val="clear" w:color="auto" w:fill="FFFFFF"/>
        </w:rPr>
      </w:pPr>
      <w:r>
        <w:rPr>
          <w:rStyle w:val="a3"/>
          <w:rFonts w:ascii="Simsun" w:hAnsi="Simsun"/>
          <w:color w:val="000000"/>
          <w:sz w:val="27"/>
          <w:szCs w:val="27"/>
          <w:shd w:val="clear" w:color="auto" w:fill="FFFFFF"/>
        </w:rPr>
        <w:t>2015</w:t>
      </w:r>
      <w:r>
        <w:rPr>
          <w:rStyle w:val="a3"/>
          <w:rFonts w:ascii="Simsun" w:hAnsi="Simsun"/>
          <w:color w:val="000000"/>
          <w:sz w:val="27"/>
          <w:szCs w:val="27"/>
          <w:shd w:val="clear" w:color="auto" w:fill="FFFFFF"/>
        </w:rPr>
        <w:t>年度上海市人民政府决策咨询研究</w:t>
      </w:r>
      <w:proofErr w:type="gramStart"/>
      <w:r>
        <w:rPr>
          <w:rStyle w:val="a3"/>
          <w:rFonts w:ascii="Simsun" w:hAnsi="Simsun"/>
          <w:color w:val="000000"/>
          <w:sz w:val="27"/>
          <w:szCs w:val="27"/>
          <w:shd w:val="clear" w:color="auto" w:fill="FFFFFF"/>
        </w:rPr>
        <w:t>浦东专项</w:t>
      </w:r>
      <w:proofErr w:type="gramEnd"/>
      <w:r>
        <w:rPr>
          <w:rStyle w:val="a3"/>
          <w:rFonts w:ascii="Simsun" w:hAnsi="Simsun"/>
          <w:color w:val="000000"/>
          <w:sz w:val="27"/>
          <w:szCs w:val="27"/>
          <w:shd w:val="clear" w:color="auto" w:fill="FFFFFF"/>
        </w:rPr>
        <w:t>课题（第二批）指南</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1</w:t>
      </w:r>
      <w:r w:rsidRPr="0018341E">
        <w:rPr>
          <w:rFonts w:ascii="Simsun" w:eastAsia="宋体" w:hAnsi="Simsun" w:cs="宋体"/>
          <w:color w:val="000000"/>
          <w:kern w:val="0"/>
          <w:szCs w:val="21"/>
        </w:rPr>
        <w:t>、浦东在上海自贸试验区和全球科技创新中心建设中的功能研究</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上海自贸试验区扩区后，浦东新区在上海的地位更加凸显，在助力上海科创中心建设方面也具有一定的优势。本课题需研究如何充分发挥浦东综合改革试验区的优势，如何与自贸试验区和全球科技创新中心建设相结合，以制度创新为核心，在更高的起点、更高的层面、更广的领域、更大的空间深化改革开放。</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2</w:t>
      </w:r>
      <w:r w:rsidRPr="0018341E">
        <w:rPr>
          <w:rFonts w:ascii="Simsun" w:eastAsia="宋体" w:hAnsi="Simsun" w:cs="宋体"/>
          <w:color w:val="000000"/>
          <w:kern w:val="0"/>
          <w:szCs w:val="21"/>
        </w:rPr>
        <w:t>、上海自贸试验区陆家嘴金融片区领跑金融改革创新的策略研究</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上海自贸试验区扩区后，如何充分发挥陆家嘴金融片区的既有优势，实现与自贸试验区和上海国际金融中心的联动，现实意义显著。本课题需研究陆家嘴金融片区的先发优势，提出金融创新与改革的具体策略，领跑金融创新试验，从而有助于上海建设成为我国金融改革开放的试验区、</w:t>
      </w:r>
      <w:proofErr w:type="gramStart"/>
      <w:r w:rsidRPr="0018341E">
        <w:rPr>
          <w:rFonts w:ascii="Simsun" w:eastAsia="宋体" w:hAnsi="Simsun" w:cs="宋体"/>
          <w:color w:val="000000"/>
          <w:kern w:val="0"/>
          <w:szCs w:val="21"/>
        </w:rPr>
        <w:t>品牌区</w:t>
      </w:r>
      <w:proofErr w:type="gramEnd"/>
      <w:r w:rsidRPr="0018341E">
        <w:rPr>
          <w:rFonts w:ascii="Simsun" w:eastAsia="宋体" w:hAnsi="Simsun" w:cs="宋体"/>
          <w:color w:val="000000"/>
          <w:kern w:val="0"/>
          <w:szCs w:val="21"/>
        </w:rPr>
        <w:t>和核心功能区。</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3</w:t>
      </w:r>
      <w:r w:rsidRPr="0018341E">
        <w:rPr>
          <w:rFonts w:ascii="Simsun" w:eastAsia="宋体" w:hAnsi="Simsun" w:cs="宋体"/>
          <w:color w:val="000000"/>
          <w:kern w:val="0"/>
          <w:szCs w:val="21"/>
        </w:rPr>
        <w:t>、上海自贸试验区张江高科技片区的金融创新与科技创新联动研究</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张</w:t>
      </w:r>
      <w:proofErr w:type="gramStart"/>
      <w:r w:rsidRPr="0018341E">
        <w:rPr>
          <w:rFonts w:ascii="Simsun" w:eastAsia="宋体" w:hAnsi="Simsun" w:cs="宋体"/>
          <w:color w:val="000000"/>
          <w:kern w:val="0"/>
          <w:szCs w:val="21"/>
        </w:rPr>
        <w:t>江科技</w:t>
      </w:r>
      <w:proofErr w:type="gramEnd"/>
      <w:r w:rsidRPr="0018341E">
        <w:rPr>
          <w:rFonts w:ascii="Simsun" w:eastAsia="宋体" w:hAnsi="Simsun" w:cs="宋体"/>
          <w:color w:val="000000"/>
          <w:kern w:val="0"/>
          <w:szCs w:val="21"/>
        </w:rPr>
        <w:t>园区集聚了大量的中小型科技企业、金融服务业和先进制造业，这为金融与科技的融合创造了先期条件。本课题需研究自贸试验区扩容后，金融产业如何发挥在张</w:t>
      </w:r>
      <w:proofErr w:type="gramStart"/>
      <w:r w:rsidRPr="0018341E">
        <w:rPr>
          <w:rFonts w:ascii="Simsun" w:eastAsia="宋体" w:hAnsi="Simsun" w:cs="宋体"/>
          <w:color w:val="000000"/>
          <w:kern w:val="0"/>
          <w:szCs w:val="21"/>
        </w:rPr>
        <w:t>江建设</w:t>
      </w:r>
      <w:proofErr w:type="gramEnd"/>
      <w:r w:rsidRPr="0018341E">
        <w:rPr>
          <w:rFonts w:ascii="Simsun" w:eastAsia="宋体" w:hAnsi="Simsun" w:cs="宋体"/>
          <w:color w:val="000000"/>
          <w:kern w:val="0"/>
          <w:szCs w:val="21"/>
        </w:rPr>
        <w:t>全球有影响力的科技创新中心进程中的基础性作用，并提出具体方案和措施。</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4</w:t>
      </w:r>
      <w:r w:rsidRPr="0018341E">
        <w:rPr>
          <w:rFonts w:ascii="Simsun" w:eastAsia="宋体" w:hAnsi="Simsun" w:cs="宋体"/>
          <w:color w:val="000000"/>
          <w:kern w:val="0"/>
          <w:szCs w:val="21"/>
        </w:rPr>
        <w:t>、金砖银行落户对浦东及上海国际金融中心建设的影响研究</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lastRenderedPageBreak/>
        <w:t>金砖银行的落户将大大完善上海金融环境，增加上海国际金融影响力，是上海建设国际金融中心的关键机遇。本课题需从软环境、硬件设施、人才培养和集聚等方面，研究浦东如何发挥自身的优势、弥补自身的短板，以利用金砖银行落地的契机助推上海国际金融中心建设，并提出具体的对策和建议。</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5</w:t>
      </w:r>
      <w:r w:rsidRPr="0018341E">
        <w:rPr>
          <w:rFonts w:ascii="Simsun" w:eastAsia="宋体" w:hAnsi="Simsun" w:cs="宋体"/>
          <w:color w:val="000000"/>
          <w:kern w:val="0"/>
          <w:szCs w:val="21"/>
        </w:rPr>
        <w:t>、浦东新区加快引进和布局互联网金融产业的对策研究</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浦东新区虽是传统金融要素的聚集地，有得天独厚的地域优势和自贸区政策优势，但对互联网金融产业的吸引力显著不足。本课题需从资金支持、人才激励、财税扶持等配套支持方面，研究浦东如何培育互联网金融产业优势，力争把浦东打造成为互联网金融示范区，并提出具体对策和措施。</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6</w:t>
      </w:r>
      <w:r w:rsidRPr="0018341E">
        <w:rPr>
          <w:rFonts w:ascii="Simsun" w:eastAsia="宋体" w:hAnsi="Simsun" w:cs="宋体"/>
          <w:color w:val="000000"/>
          <w:kern w:val="0"/>
          <w:szCs w:val="21"/>
        </w:rPr>
        <w:t>、浦东新区支撑上海科创中心建设的金融创新环境比较研究</w:t>
      </w:r>
    </w:p>
    <w:p w:rsidR="0018341E" w:rsidRPr="0018341E" w:rsidRDefault="0018341E" w:rsidP="0018341E">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8341E">
        <w:rPr>
          <w:rFonts w:ascii="Simsun" w:eastAsia="宋体" w:hAnsi="Simsun" w:cs="宋体"/>
          <w:color w:val="000000"/>
          <w:kern w:val="0"/>
          <w:szCs w:val="21"/>
        </w:rPr>
        <w:t>营商环境是上海打造全球影响力</w:t>
      </w:r>
      <w:proofErr w:type="gramStart"/>
      <w:r w:rsidRPr="0018341E">
        <w:rPr>
          <w:rFonts w:ascii="Simsun" w:eastAsia="宋体" w:hAnsi="Simsun" w:cs="宋体"/>
          <w:color w:val="000000"/>
          <w:kern w:val="0"/>
          <w:szCs w:val="21"/>
        </w:rPr>
        <w:t>科创中心</w:t>
      </w:r>
      <w:proofErr w:type="gramEnd"/>
      <w:r w:rsidRPr="0018341E">
        <w:rPr>
          <w:rFonts w:ascii="Simsun" w:eastAsia="宋体" w:hAnsi="Simsun" w:cs="宋体"/>
          <w:color w:val="000000"/>
          <w:kern w:val="0"/>
          <w:szCs w:val="21"/>
        </w:rPr>
        <w:t>的重要支撑，金融创新环境</w:t>
      </w:r>
      <w:proofErr w:type="gramStart"/>
      <w:r w:rsidRPr="0018341E">
        <w:rPr>
          <w:rFonts w:ascii="Simsun" w:eastAsia="宋体" w:hAnsi="Simsun" w:cs="宋体"/>
          <w:color w:val="000000"/>
          <w:kern w:val="0"/>
          <w:szCs w:val="21"/>
        </w:rPr>
        <w:t>软实力</w:t>
      </w:r>
      <w:proofErr w:type="gramEnd"/>
      <w:r w:rsidRPr="0018341E">
        <w:rPr>
          <w:rFonts w:ascii="Simsun" w:eastAsia="宋体" w:hAnsi="Simsun" w:cs="宋体"/>
          <w:color w:val="000000"/>
          <w:kern w:val="0"/>
          <w:szCs w:val="21"/>
        </w:rPr>
        <w:t>的提升将进一步提高其金融服务竞争力。本课题需对比分析浦东新区与国内外先进</w:t>
      </w:r>
      <w:proofErr w:type="gramStart"/>
      <w:r w:rsidRPr="0018341E">
        <w:rPr>
          <w:rFonts w:ascii="Simsun" w:eastAsia="宋体" w:hAnsi="Simsun" w:cs="宋体"/>
          <w:color w:val="000000"/>
          <w:kern w:val="0"/>
          <w:szCs w:val="21"/>
        </w:rPr>
        <w:t>科创中心</w:t>
      </w:r>
      <w:proofErr w:type="gramEnd"/>
      <w:r w:rsidRPr="0018341E">
        <w:rPr>
          <w:rFonts w:ascii="Simsun" w:eastAsia="宋体" w:hAnsi="Simsun" w:cs="宋体"/>
          <w:color w:val="000000"/>
          <w:kern w:val="0"/>
          <w:szCs w:val="21"/>
        </w:rPr>
        <w:t>在金融创新环境</w:t>
      </w:r>
      <w:proofErr w:type="gramStart"/>
      <w:r w:rsidRPr="0018341E">
        <w:rPr>
          <w:rFonts w:ascii="Simsun" w:eastAsia="宋体" w:hAnsi="Simsun" w:cs="宋体"/>
          <w:color w:val="000000"/>
          <w:kern w:val="0"/>
          <w:szCs w:val="21"/>
        </w:rPr>
        <w:t>软实力</w:t>
      </w:r>
      <w:proofErr w:type="gramEnd"/>
      <w:r w:rsidRPr="0018341E">
        <w:rPr>
          <w:rFonts w:ascii="Simsun" w:eastAsia="宋体" w:hAnsi="Simsun" w:cs="宋体"/>
          <w:color w:val="000000"/>
          <w:kern w:val="0"/>
          <w:szCs w:val="21"/>
        </w:rPr>
        <w:t>上的优势和差距，研究浦东新区应如何适应金融发展的内在需求，营造一个良好的制度环境，进一步提升其金融服务竞争力，并提出具体对策和措施。</w:t>
      </w:r>
    </w:p>
    <w:p w:rsidR="0018341E" w:rsidRPr="0018341E" w:rsidRDefault="0018341E" w:rsidP="00B34F45">
      <w:pPr>
        <w:jc w:val="left"/>
        <w:rPr>
          <w:rFonts w:hint="eastAsia"/>
        </w:rPr>
      </w:pPr>
      <w:bookmarkStart w:id="0" w:name="_GoBack"/>
      <w:bookmarkEnd w:id="0"/>
    </w:p>
    <w:sectPr w:rsidR="0018341E" w:rsidRPr="00183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1F"/>
    <w:rsid w:val="0018341E"/>
    <w:rsid w:val="005961F9"/>
    <w:rsid w:val="00B34F45"/>
    <w:rsid w:val="00C2611F"/>
    <w:rsid w:val="00D07F17"/>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F2D1F-E96F-4760-A5D2-DA010907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4F45"/>
    <w:rPr>
      <w:b/>
      <w:bCs/>
    </w:rPr>
  </w:style>
  <w:style w:type="paragraph" w:styleId="a4">
    <w:name w:val="Normal (Web)"/>
    <w:basedOn w:val="a"/>
    <w:uiPriority w:val="99"/>
    <w:semiHidden/>
    <w:unhideWhenUsed/>
    <w:rsid w:val="00B34F45"/>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18341E"/>
    <w:pPr>
      <w:ind w:leftChars="2500" w:left="100"/>
    </w:pPr>
  </w:style>
  <w:style w:type="character" w:customStyle="1" w:styleId="Char">
    <w:name w:val="日期 Char"/>
    <w:basedOn w:val="a0"/>
    <w:link w:val="a5"/>
    <w:uiPriority w:val="99"/>
    <w:semiHidden/>
    <w:rsid w:val="00183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16080">
      <w:bodyDiv w:val="1"/>
      <w:marLeft w:val="0"/>
      <w:marRight w:val="0"/>
      <w:marTop w:val="0"/>
      <w:marBottom w:val="0"/>
      <w:divBdr>
        <w:top w:val="none" w:sz="0" w:space="0" w:color="auto"/>
        <w:left w:val="none" w:sz="0" w:space="0" w:color="auto"/>
        <w:bottom w:val="none" w:sz="0" w:space="0" w:color="auto"/>
        <w:right w:val="none" w:sz="0" w:space="0" w:color="auto"/>
      </w:divBdr>
    </w:div>
    <w:div w:id="9607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3</cp:revision>
  <dcterms:created xsi:type="dcterms:W3CDTF">2015-06-17T02:00:00Z</dcterms:created>
  <dcterms:modified xsi:type="dcterms:W3CDTF">2015-06-17T02:05:00Z</dcterms:modified>
</cp:coreProperties>
</file>