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CB6" w:rsidRPr="00847CB6" w:rsidRDefault="00847CB6" w:rsidP="00847CB6">
      <w:pPr>
        <w:widowControl/>
        <w:spacing w:before="100" w:beforeAutospacing="1" w:after="100" w:afterAutospacing="1"/>
        <w:jc w:val="center"/>
        <w:outlineLvl w:val="0"/>
        <w:rPr>
          <w:rFonts w:ascii="宋体" w:eastAsia="宋体" w:hAnsi="宋体" w:cs="宋体"/>
          <w:b/>
          <w:bCs/>
          <w:kern w:val="36"/>
          <w:sz w:val="28"/>
          <w:szCs w:val="32"/>
        </w:rPr>
      </w:pPr>
      <w:r w:rsidRPr="00847CB6">
        <w:rPr>
          <w:rFonts w:ascii="宋体" w:eastAsia="宋体" w:hAnsi="宋体" w:cs="宋体"/>
          <w:b/>
          <w:bCs/>
          <w:kern w:val="36"/>
          <w:sz w:val="28"/>
          <w:szCs w:val="32"/>
        </w:rPr>
        <w:t>教育部社科司关于征集2023年度教育部哲学社会科学研究重大课题攻关项目选题的通知</w:t>
      </w:r>
    </w:p>
    <w:p w:rsidR="00847CB6" w:rsidRPr="00847CB6" w:rsidRDefault="00847CB6" w:rsidP="00847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847CB6">
        <w:rPr>
          <w:rFonts w:ascii="宋体" w:eastAsia="宋体" w:hAnsi="宋体" w:cs="宋体"/>
          <w:kern w:val="0"/>
          <w:sz w:val="24"/>
          <w:szCs w:val="24"/>
        </w:rPr>
        <w:t>各学院、部门相关老师，</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为深入学习贯彻党的二十大精神，贯彻落</w:t>
      </w:r>
      <w:proofErr w:type="gramStart"/>
      <w:r w:rsidRPr="00847CB6">
        <w:rPr>
          <w:rFonts w:ascii="宋体" w:eastAsia="宋体" w:hAnsi="宋体" w:cs="宋体"/>
          <w:kern w:val="0"/>
          <w:sz w:val="24"/>
          <w:szCs w:val="24"/>
        </w:rPr>
        <w:t>实习近</w:t>
      </w:r>
      <w:proofErr w:type="gramEnd"/>
      <w:r w:rsidRPr="00847CB6">
        <w:rPr>
          <w:rFonts w:ascii="宋体" w:eastAsia="宋体" w:hAnsi="宋体" w:cs="宋体"/>
          <w:kern w:val="0"/>
          <w:sz w:val="24"/>
          <w:szCs w:val="24"/>
        </w:rPr>
        <w:t>平总书记关于教育的重要论述、关于哲学社会科学工作的重要论述，贯彻落实《面向2035高校哲学社会科学高质量发展行动计划》《哲学社会科学知识体系建构和高校咨政服务能力提升工程实施方案》，根据《教育部哲学社会科学研究重大课题攻关项目实施办法（试行）》，现将2023年度教育部哲学社会科学研究重大课题攻关项目（以下简称“重大攻关项目”）选题征集工作有关事项通知如下。</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w:t>
      </w:r>
      <w:r w:rsidRPr="00847CB6">
        <w:rPr>
          <w:rFonts w:ascii="宋体" w:eastAsia="宋体" w:hAnsi="宋体" w:cs="宋体"/>
          <w:b/>
          <w:bCs/>
          <w:kern w:val="0"/>
          <w:sz w:val="24"/>
          <w:szCs w:val="24"/>
        </w:rPr>
        <w:t>一、征集内容</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重点围绕深入推进习近平新时代中国特色社会主义思想原创性学理化学科化研究阐释；围绕党的二十大就全面建设社会主义现代化国家</w:t>
      </w:r>
      <w:proofErr w:type="gramStart"/>
      <w:r w:rsidRPr="00847CB6">
        <w:rPr>
          <w:rFonts w:ascii="宋体" w:eastAsia="宋体" w:hAnsi="宋体" w:cs="宋体"/>
          <w:kern w:val="0"/>
          <w:sz w:val="24"/>
          <w:szCs w:val="24"/>
        </w:rPr>
        <w:t>作出</w:t>
      </w:r>
      <w:proofErr w:type="gramEnd"/>
      <w:r w:rsidRPr="00847CB6">
        <w:rPr>
          <w:rFonts w:ascii="宋体" w:eastAsia="宋体" w:hAnsi="宋体" w:cs="宋体"/>
          <w:kern w:val="0"/>
          <w:sz w:val="24"/>
          <w:szCs w:val="24"/>
        </w:rPr>
        <w:t>的一系列战略部署和实际部门决策需求；围绕加快构建中国特色哲学社会科学学科体系、学术体系、话语体系，建构中国自主的知识体系，推动建设社会主义文化强国；围绕建设教育强国，加快建设高质量教育体系，办好人民满意的教育；围绕马克思主义理论教育教学、学校</w:t>
      </w:r>
      <w:proofErr w:type="gramStart"/>
      <w:r w:rsidRPr="00847CB6">
        <w:rPr>
          <w:rFonts w:ascii="宋体" w:eastAsia="宋体" w:hAnsi="宋体" w:cs="宋体"/>
          <w:kern w:val="0"/>
          <w:sz w:val="24"/>
          <w:szCs w:val="24"/>
        </w:rPr>
        <w:t>思政课</w:t>
      </w:r>
      <w:proofErr w:type="gramEnd"/>
      <w:r w:rsidRPr="00847CB6">
        <w:rPr>
          <w:rFonts w:ascii="宋体" w:eastAsia="宋体" w:hAnsi="宋体" w:cs="宋体"/>
          <w:kern w:val="0"/>
          <w:sz w:val="24"/>
          <w:szCs w:val="24"/>
        </w:rPr>
        <w:t>建设等方面的重大问题，从不同领域提出具有全局性、战略性、前瞻性的研究选题。</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w:t>
      </w:r>
      <w:r w:rsidRPr="00847CB6">
        <w:rPr>
          <w:rFonts w:ascii="宋体" w:eastAsia="宋体" w:hAnsi="宋体" w:cs="宋体"/>
          <w:b/>
          <w:bCs/>
          <w:kern w:val="0"/>
          <w:sz w:val="24"/>
          <w:szCs w:val="24"/>
        </w:rPr>
        <w:t>二、征集对象</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1.重大攻关项目选题面向全国普通高校征集。教育部直属高校、部省合建高校以学校为单位，地方高校以省、自治区、直辖市教育厅（教委）为单位，其他有关部门（单位）所属高校以教育司（局）为单位进行报送，每单位限报8个选题。</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2.各单位要高度重视选题征集工作，严格按照选题要求，结合自身研究优势和特色，组织专家学者充分论证和</w:t>
      </w:r>
      <w:proofErr w:type="gramStart"/>
      <w:r w:rsidRPr="00847CB6">
        <w:rPr>
          <w:rFonts w:ascii="宋体" w:eastAsia="宋体" w:hAnsi="宋体" w:cs="宋体"/>
          <w:kern w:val="0"/>
          <w:sz w:val="24"/>
          <w:szCs w:val="24"/>
        </w:rPr>
        <w:t>凝炼</w:t>
      </w:r>
      <w:proofErr w:type="gramEnd"/>
      <w:r w:rsidRPr="00847CB6">
        <w:rPr>
          <w:rFonts w:ascii="宋体" w:eastAsia="宋体" w:hAnsi="宋体" w:cs="宋体"/>
          <w:kern w:val="0"/>
          <w:sz w:val="24"/>
          <w:szCs w:val="24"/>
        </w:rPr>
        <w:t>，突出问题导向，体现学术创新，并对每个建议选题的国内外研究现状、主攻方向以及需要解决的重大理论和现实问题作500字以内的文字说明。</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w:t>
      </w:r>
      <w:r w:rsidRPr="00847CB6">
        <w:rPr>
          <w:rFonts w:ascii="宋体" w:eastAsia="宋体" w:hAnsi="宋体" w:cs="宋体"/>
          <w:b/>
          <w:bCs/>
          <w:kern w:val="0"/>
          <w:sz w:val="24"/>
          <w:szCs w:val="24"/>
        </w:rPr>
        <w:t>三、基本要求</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1.拟定重大攻关项目选题要坚持正确的政治方向、价值取向、研究导向，具有明确的研究目标、主攻方向和较强的创新价值，重视学科交叉，突出研究特色，能够通过协同攻关形成集成优势，取得具有重要学术价值和社会影响的标志性研究成果。</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2.选题文字表述要科学、严谨、规范、简洁，具体可参阅历年立项的重大攻关项目课题名称。选题应避免与已立项的教育部重大攻关项目、国家社科基</w:t>
      </w:r>
      <w:r w:rsidRPr="00847CB6">
        <w:rPr>
          <w:rFonts w:ascii="宋体" w:eastAsia="宋体" w:hAnsi="宋体" w:cs="宋体"/>
          <w:kern w:val="0"/>
          <w:sz w:val="24"/>
          <w:szCs w:val="24"/>
        </w:rPr>
        <w:lastRenderedPageBreak/>
        <w:t>金重大项目以及其他国家级重大项目重复。凡此前提供过的选题本次一律不再推荐。</w:t>
      </w:r>
    </w:p>
    <w:p w:rsidR="00847CB6" w:rsidRP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w:t>
      </w:r>
      <w:r w:rsidRPr="00847CB6">
        <w:rPr>
          <w:rFonts w:ascii="宋体" w:eastAsia="宋体" w:hAnsi="宋体" w:cs="宋体"/>
          <w:b/>
          <w:bCs/>
          <w:kern w:val="0"/>
          <w:sz w:val="24"/>
          <w:szCs w:val="24"/>
        </w:rPr>
        <w:t>四、报送时间</w:t>
      </w:r>
    </w:p>
    <w:p w:rsidR="00847CB6" w:rsidRPr="00847CB6" w:rsidRDefault="00847CB6" w:rsidP="00847CB6">
      <w:pPr>
        <w:widowControl/>
        <w:spacing w:before="100" w:beforeAutospacing="1" w:after="100" w:afterAutospacing="1"/>
        <w:ind w:firstLineChars="200" w:firstLine="480"/>
        <w:jc w:val="left"/>
        <w:rPr>
          <w:rFonts w:ascii="宋体" w:eastAsia="宋体" w:hAnsi="宋体" w:cs="宋体"/>
          <w:kern w:val="0"/>
          <w:sz w:val="24"/>
          <w:szCs w:val="24"/>
        </w:rPr>
      </w:pPr>
      <w:r w:rsidRPr="00847CB6">
        <w:rPr>
          <w:rFonts w:ascii="宋体" w:eastAsia="宋体" w:hAnsi="宋体" w:cs="宋体" w:hint="eastAsia"/>
          <w:kern w:val="0"/>
          <w:sz w:val="24"/>
          <w:szCs w:val="24"/>
        </w:rPr>
        <w:t>请有意向老师于</w:t>
      </w:r>
      <w:r w:rsidRPr="00847CB6">
        <w:rPr>
          <w:rFonts w:ascii="宋体" w:eastAsia="宋体" w:hAnsi="宋体" w:cs="宋体"/>
          <w:kern w:val="0"/>
          <w:sz w:val="24"/>
          <w:szCs w:val="24"/>
        </w:rPr>
        <w:t>202</w:t>
      </w:r>
      <w:r>
        <w:rPr>
          <w:rFonts w:ascii="宋体" w:eastAsia="宋体" w:hAnsi="宋体" w:cs="宋体"/>
          <w:kern w:val="0"/>
          <w:sz w:val="24"/>
          <w:szCs w:val="24"/>
        </w:rPr>
        <w:t>3</w:t>
      </w:r>
      <w:r w:rsidRPr="00847CB6">
        <w:rPr>
          <w:rFonts w:ascii="宋体" w:eastAsia="宋体" w:hAnsi="宋体" w:cs="宋体"/>
          <w:kern w:val="0"/>
          <w:sz w:val="24"/>
          <w:szCs w:val="24"/>
        </w:rPr>
        <w:t>年</w:t>
      </w:r>
      <w:r>
        <w:rPr>
          <w:rFonts w:ascii="宋体" w:eastAsia="宋体" w:hAnsi="宋体" w:cs="宋体"/>
          <w:kern w:val="0"/>
          <w:sz w:val="24"/>
          <w:szCs w:val="24"/>
        </w:rPr>
        <w:t>2</w:t>
      </w:r>
      <w:r w:rsidRPr="00847CB6">
        <w:rPr>
          <w:rFonts w:ascii="宋体" w:eastAsia="宋体" w:hAnsi="宋体" w:cs="宋体"/>
          <w:kern w:val="0"/>
          <w:sz w:val="24"/>
          <w:szCs w:val="24"/>
        </w:rPr>
        <w:t>月</w:t>
      </w:r>
      <w:r>
        <w:rPr>
          <w:rFonts w:ascii="宋体" w:eastAsia="宋体" w:hAnsi="宋体" w:cs="宋体"/>
          <w:kern w:val="0"/>
          <w:sz w:val="24"/>
          <w:szCs w:val="24"/>
        </w:rPr>
        <w:t>27</w:t>
      </w:r>
      <w:r w:rsidRPr="00847CB6">
        <w:rPr>
          <w:rFonts w:ascii="宋体" w:eastAsia="宋体" w:hAnsi="宋体" w:cs="宋体"/>
          <w:kern w:val="0"/>
          <w:sz w:val="24"/>
          <w:szCs w:val="24"/>
        </w:rPr>
        <w:t>日前，将附件《202</w:t>
      </w:r>
      <w:r>
        <w:rPr>
          <w:rFonts w:ascii="宋体" w:eastAsia="宋体" w:hAnsi="宋体" w:cs="宋体"/>
          <w:kern w:val="0"/>
          <w:sz w:val="24"/>
          <w:szCs w:val="24"/>
        </w:rPr>
        <w:t>3</w:t>
      </w:r>
      <w:r w:rsidRPr="00847CB6">
        <w:rPr>
          <w:rFonts w:ascii="宋体" w:eastAsia="宋体" w:hAnsi="宋体" w:cs="宋体"/>
          <w:kern w:val="0"/>
          <w:sz w:val="24"/>
          <w:szCs w:val="24"/>
        </w:rPr>
        <w:t>年度教育部哲学社会科学研究重大课题攻关项目选题推荐一览表》，用E-mail发送至：zhao.he@mail.shufe.edu.cn。</w:t>
      </w:r>
    </w:p>
    <w:p w:rsidR="00847CB6" w:rsidRDefault="00847CB6" w:rsidP="00847CB6">
      <w:pPr>
        <w:widowControl/>
        <w:spacing w:before="100" w:beforeAutospacing="1" w:after="100" w:afterAutospacing="1"/>
        <w:jc w:val="left"/>
        <w:rPr>
          <w:rFonts w:ascii="宋体" w:eastAsia="宋体" w:hAnsi="宋体" w:cs="宋体"/>
          <w:kern w:val="0"/>
          <w:sz w:val="24"/>
          <w:szCs w:val="24"/>
        </w:rPr>
      </w:pPr>
      <w:r w:rsidRPr="00847CB6">
        <w:rPr>
          <w:rFonts w:ascii="宋体" w:eastAsia="宋体" w:hAnsi="宋体" w:cs="宋体"/>
          <w:kern w:val="0"/>
          <w:sz w:val="24"/>
          <w:szCs w:val="24"/>
        </w:rPr>
        <w:t xml:space="preserve">  联系人：赵赫，电话：65904366</w:t>
      </w:r>
      <w:bookmarkStart w:id="0" w:name="_GoBack"/>
      <w:bookmarkEnd w:id="0"/>
    </w:p>
    <w:p w:rsidR="00847CB6" w:rsidRDefault="00847CB6" w:rsidP="00847CB6">
      <w:pPr>
        <w:widowControl/>
        <w:spacing w:before="100" w:beforeAutospacing="1" w:after="100" w:afterAutospacing="1"/>
        <w:jc w:val="left"/>
        <w:rPr>
          <w:rFonts w:ascii="宋体" w:eastAsia="宋体" w:hAnsi="宋体" w:cs="宋体"/>
          <w:kern w:val="0"/>
          <w:sz w:val="24"/>
          <w:szCs w:val="24"/>
        </w:rPr>
      </w:pPr>
    </w:p>
    <w:p w:rsidR="00847CB6" w:rsidRPr="00847CB6" w:rsidRDefault="00847CB6" w:rsidP="00847CB6">
      <w:pPr>
        <w:widowControl/>
        <w:spacing w:before="100" w:beforeAutospacing="1" w:after="100" w:afterAutospacing="1"/>
        <w:ind w:firstLineChars="100" w:firstLine="240"/>
        <w:jc w:val="left"/>
        <w:rPr>
          <w:rFonts w:ascii="宋体" w:eastAsia="宋体" w:hAnsi="宋体" w:cs="宋体"/>
          <w:kern w:val="0"/>
          <w:sz w:val="24"/>
          <w:szCs w:val="24"/>
        </w:rPr>
      </w:pPr>
      <w:r w:rsidRPr="00847CB6">
        <w:rPr>
          <w:rFonts w:ascii="宋体" w:eastAsia="宋体" w:hAnsi="宋体" w:cs="宋体"/>
          <w:kern w:val="0"/>
          <w:sz w:val="24"/>
          <w:szCs w:val="24"/>
        </w:rPr>
        <w:t>附件：</w:t>
      </w:r>
      <w:hyperlink r:id="rId4" w:tgtFrame="_blank" w:history="1">
        <w:r w:rsidRPr="00847CB6">
          <w:rPr>
            <w:rFonts w:ascii="宋体" w:eastAsia="宋体" w:hAnsi="宋体" w:cs="宋体"/>
            <w:color w:val="0000FF"/>
            <w:kern w:val="0"/>
            <w:sz w:val="24"/>
            <w:szCs w:val="24"/>
            <w:u w:val="single"/>
          </w:rPr>
          <w:t>2023年度教育部哲学社会科学研究重大课题攻关项目选题推荐一览表</w:t>
        </w:r>
      </w:hyperlink>
    </w:p>
    <w:p w:rsidR="00847CB6" w:rsidRDefault="00847CB6" w:rsidP="00847CB6">
      <w:pPr>
        <w:pStyle w:val="HTML"/>
      </w:pPr>
    </w:p>
    <w:p w:rsidR="00847CB6" w:rsidRDefault="00847CB6" w:rsidP="00847CB6">
      <w:pPr>
        <w:pStyle w:val="HTML"/>
      </w:pPr>
    </w:p>
    <w:p w:rsidR="00847CB6" w:rsidRDefault="00847CB6" w:rsidP="00847CB6">
      <w:pPr>
        <w:pStyle w:val="HTML"/>
        <w:jc w:val="right"/>
      </w:pPr>
      <w:r>
        <w:t>科研处</w:t>
      </w:r>
    </w:p>
    <w:p w:rsidR="00847CB6" w:rsidRDefault="00847CB6" w:rsidP="00847CB6">
      <w:pPr>
        <w:pStyle w:val="HTML"/>
        <w:jc w:val="right"/>
      </w:pPr>
      <w:r>
        <w:t xml:space="preserve">                                                  202</w:t>
      </w:r>
      <w:r>
        <w:t>3</w:t>
      </w:r>
      <w:r>
        <w:t>年</w:t>
      </w:r>
      <w:r>
        <w:t>2</w:t>
      </w:r>
      <w:r>
        <w:t>月</w:t>
      </w:r>
      <w:r>
        <w:t>15</w:t>
      </w:r>
      <w:r>
        <w:t>日</w:t>
      </w:r>
    </w:p>
    <w:p w:rsidR="006D5DE9" w:rsidRPr="00847CB6" w:rsidRDefault="006D5DE9" w:rsidP="00847CB6"/>
    <w:sectPr w:rsidR="006D5DE9" w:rsidRPr="00847C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B6"/>
    <w:rsid w:val="006D5DE9"/>
    <w:rsid w:val="0084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E04B6"/>
  <w15:chartTrackingRefBased/>
  <w15:docId w15:val="{8C7DC67D-5356-4115-80D0-E0C8AFF59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847CB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47CB6"/>
    <w:rPr>
      <w:rFonts w:ascii="宋体" w:eastAsia="宋体" w:hAnsi="宋体" w:cs="宋体"/>
      <w:b/>
      <w:bCs/>
      <w:kern w:val="36"/>
      <w:sz w:val="48"/>
      <w:szCs w:val="48"/>
    </w:rPr>
  </w:style>
  <w:style w:type="paragraph" w:styleId="a3">
    <w:name w:val="Normal (Web)"/>
    <w:basedOn w:val="a"/>
    <w:uiPriority w:val="99"/>
    <w:semiHidden/>
    <w:unhideWhenUsed/>
    <w:rsid w:val="00847CB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47CB6"/>
    <w:rPr>
      <w:color w:val="0000FF"/>
      <w:u w:val="single"/>
    </w:rPr>
  </w:style>
  <w:style w:type="paragraph" w:styleId="HTML">
    <w:name w:val="HTML Preformatted"/>
    <w:basedOn w:val="a"/>
    <w:link w:val="HTML0"/>
    <w:uiPriority w:val="99"/>
    <w:semiHidden/>
    <w:unhideWhenUsed/>
    <w:rsid w:val="00847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847CB6"/>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059534">
      <w:bodyDiv w:val="1"/>
      <w:marLeft w:val="0"/>
      <w:marRight w:val="0"/>
      <w:marTop w:val="0"/>
      <w:marBottom w:val="0"/>
      <w:divBdr>
        <w:top w:val="none" w:sz="0" w:space="0" w:color="auto"/>
        <w:left w:val="none" w:sz="0" w:space="0" w:color="auto"/>
        <w:bottom w:val="none" w:sz="0" w:space="0" w:color="auto"/>
        <w:right w:val="none" w:sz="0" w:space="0" w:color="auto"/>
      </w:divBdr>
    </w:div>
    <w:div w:id="1621305308">
      <w:bodyDiv w:val="1"/>
      <w:marLeft w:val="0"/>
      <w:marRight w:val="0"/>
      <w:marTop w:val="0"/>
      <w:marBottom w:val="0"/>
      <w:divBdr>
        <w:top w:val="none" w:sz="0" w:space="0" w:color="auto"/>
        <w:left w:val="none" w:sz="0" w:space="0" w:color="auto"/>
        <w:bottom w:val="none" w:sz="0" w:space="0" w:color="auto"/>
        <w:right w:val="none" w:sz="0" w:space="0" w:color="auto"/>
      </w:divBdr>
      <w:divsChild>
        <w:div w:id="945429412">
          <w:marLeft w:val="0"/>
          <w:marRight w:val="0"/>
          <w:marTop w:val="0"/>
          <w:marBottom w:val="0"/>
          <w:divBdr>
            <w:top w:val="none" w:sz="0" w:space="0" w:color="auto"/>
            <w:left w:val="none" w:sz="0" w:space="0" w:color="auto"/>
            <w:bottom w:val="none" w:sz="0" w:space="0" w:color="auto"/>
            <w:right w:val="none" w:sz="0" w:space="0" w:color="auto"/>
          </w:divBdr>
        </w:div>
      </w:divsChild>
    </w:div>
    <w:div w:id="1805924975">
      <w:bodyDiv w:val="1"/>
      <w:marLeft w:val="0"/>
      <w:marRight w:val="0"/>
      <w:marTop w:val="0"/>
      <w:marBottom w:val="0"/>
      <w:divBdr>
        <w:top w:val="none" w:sz="0" w:space="0" w:color="auto"/>
        <w:left w:val="none" w:sz="0" w:space="0" w:color="auto"/>
        <w:bottom w:val="none" w:sz="0" w:space="0" w:color="auto"/>
        <w:right w:val="none" w:sz="0" w:space="0" w:color="auto"/>
      </w:divBdr>
    </w:div>
    <w:div w:id="210699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e.gov.cn/s78/A13/tongzhi/202302/W020230209601583519614.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2023-02-15T06:40:00Z</dcterms:created>
  <dcterms:modified xsi:type="dcterms:W3CDTF">2023-02-15T06:49:00Z</dcterms:modified>
</cp:coreProperties>
</file>