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C7F50" w14:textId="77777777" w:rsidR="003D6C43" w:rsidRPr="003D6C43" w:rsidRDefault="003D6C43" w:rsidP="003D6C43">
      <w:pPr>
        <w:jc w:val="center"/>
        <w:rPr>
          <w:rFonts w:ascii="方正小标宋简体" w:eastAsia="方正小标宋简体" w:hint="eastAsia"/>
          <w:sz w:val="40"/>
          <w:szCs w:val="44"/>
        </w:rPr>
      </w:pPr>
      <w:proofErr w:type="gramStart"/>
      <w:r w:rsidRPr="003D6C43">
        <w:rPr>
          <w:rFonts w:ascii="方正小标宋简体" w:eastAsia="方正小标宋简体" w:hint="eastAsia"/>
          <w:sz w:val="40"/>
          <w:szCs w:val="44"/>
        </w:rPr>
        <w:t>研</w:t>
      </w:r>
      <w:proofErr w:type="gramEnd"/>
      <w:r w:rsidRPr="003D6C43">
        <w:rPr>
          <w:rFonts w:ascii="方正小标宋简体" w:eastAsia="方正小标宋简体" w:hint="eastAsia"/>
          <w:sz w:val="40"/>
          <w:szCs w:val="44"/>
        </w:rPr>
        <w:t xml:space="preserve"> 究 选 题</w:t>
      </w:r>
    </w:p>
    <w:p w14:paraId="469FE699" w14:textId="77777777" w:rsidR="003D6C43" w:rsidRPr="003D6C43" w:rsidRDefault="003D6C43" w:rsidP="003D6C43">
      <w:pPr>
        <w:rPr>
          <w:rFonts w:ascii="黑体" w:eastAsia="黑体" w:hAnsi="黑体"/>
          <w:sz w:val="24"/>
          <w:szCs w:val="24"/>
        </w:rPr>
      </w:pPr>
      <w:r w:rsidRPr="003D6C43">
        <w:rPr>
          <w:rFonts w:ascii="黑体" w:eastAsia="黑体" w:hAnsi="黑体" w:hint="eastAsia"/>
          <w:sz w:val="28"/>
          <w:szCs w:val="28"/>
        </w:rPr>
        <w:t>一、党的创新理论体系化学理化研究</w:t>
      </w:r>
    </w:p>
    <w:p w14:paraId="5FC69000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1．习近平新时代中国特色社会主义思想体系化学理化研究阐释</w:t>
      </w:r>
    </w:p>
    <w:p w14:paraId="164A007B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2．习近平新时代中国特色社会主义思想循迹溯源研究</w:t>
      </w:r>
    </w:p>
    <w:p w14:paraId="39962D6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3．习近平文化思想对马克思主义文化理论的创新贡献研究</w:t>
      </w:r>
    </w:p>
    <w:p w14:paraId="3DC3258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4．习近平总书记关于党的自我革命重要思想研究</w:t>
      </w:r>
    </w:p>
    <w:p w14:paraId="3103C78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5．习近平总书记关于加强党的作风建设重要论述研究</w:t>
      </w:r>
    </w:p>
    <w:p w14:paraId="09BA73D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6．习近平总书记关于城市工作重要论述研究</w:t>
      </w:r>
    </w:p>
    <w:p w14:paraId="5A74784F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7．习近平总书记关于高水平开放重要论述研究</w:t>
      </w:r>
    </w:p>
    <w:p w14:paraId="2B263B0F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8．习近平总书记关于金融工作重要论述研究</w:t>
      </w:r>
    </w:p>
    <w:p w14:paraId="4BD4DC7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9．习近平总书记关于科技创新重要论述研究</w:t>
      </w:r>
    </w:p>
    <w:p w14:paraId="45C4A22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10．习近平总书记关于精神文明建设重要论述研究</w:t>
      </w:r>
    </w:p>
    <w:p w14:paraId="6AB90E86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11．习近平总书记关于社会治理重要论述研究</w:t>
      </w:r>
    </w:p>
    <w:p w14:paraId="38F8925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12．习近平总书记关于国家安全重要论述研究</w:t>
      </w:r>
    </w:p>
    <w:p w14:paraId="1B00AEEB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13．习近平总书记重要</w:t>
      </w:r>
      <w:proofErr w:type="gramStart"/>
      <w:r w:rsidRPr="003D6C43">
        <w:rPr>
          <w:rFonts w:ascii="仿宋" w:eastAsia="仿宋" w:hAnsi="仿宋"/>
          <w:sz w:val="28"/>
          <w:szCs w:val="28"/>
        </w:rPr>
        <w:t>论述分</w:t>
      </w:r>
      <w:proofErr w:type="gramEnd"/>
      <w:r w:rsidRPr="003D6C43">
        <w:rPr>
          <w:rFonts w:ascii="仿宋" w:eastAsia="仿宋" w:hAnsi="仿宋"/>
          <w:sz w:val="28"/>
          <w:szCs w:val="28"/>
        </w:rPr>
        <w:t>学科分领域分主题研究</w:t>
      </w:r>
    </w:p>
    <w:p w14:paraId="22B6C3CF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14．习近平总书记考察上海重要讲话精神研究</w:t>
      </w:r>
    </w:p>
    <w:p w14:paraId="28DC375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15．“两个结合”的内在逻辑、方法途径和实践要求研究</w:t>
      </w:r>
    </w:p>
    <w:p w14:paraId="64B52D39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16．中国式现代化的时代背景、本质要求和世界意义研究</w:t>
      </w:r>
    </w:p>
    <w:p w14:paraId="0815A011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17．标识性重大概念、原创性思想观点、原理性理论成果学理化研究</w:t>
      </w:r>
    </w:p>
    <w:p w14:paraId="640A50F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18．马克思主义中国化时代化历史进程和基本规律研究</w:t>
      </w:r>
    </w:p>
    <w:p w14:paraId="66B9A21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19．马克思主义与中华优秀传统文化契合性研究</w:t>
      </w:r>
    </w:p>
    <w:p w14:paraId="63CC0F20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20．马克思主义发展史、传播史和国际共产主义运动史、社会主义发</w:t>
      </w:r>
      <w:r w:rsidRPr="003D6C43">
        <w:rPr>
          <w:rFonts w:ascii="仿宋" w:eastAsia="仿宋" w:hAnsi="仿宋"/>
          <w:sz w:val="28"/>
          <w:szCs w:val="28"/>
        </w:rPr>
        <w:lastRenderedPageBreak/>
        <w:t>展史研究</w:t>
      </w:r>
    </w:p>
    <w:p w14:paraId="42DA58B2" w14:textId="521790ED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21．海外习近平新时代中国特色社会主义思想研究追踪和引导</w:t>
      </w:r>
    </w:p>
    <w:p w14:paraId="6D1FABE9" w14:textId="77777777" w:rsidR="003D6C43" w:rsidRDefault="003D6C43" w:rsidP="003D6C43">
      <w:pPr>
        <w:rPr>
          <w:rFonts w:ascii="仿宋" w:eastAsia="仿宋" w:hAnsi="仿宋" w:hint="eastAsia"/>
          <w:sz w:val="28"/>
          <w:szCs w:val="28"/>
        </w:rPr>
      </w:pPr>
    </w:p>
    <w:p w14:paraId="2DCFB7A9" w14:textId="77777777" w:rsidR="003D6C43" w:rsidRPr="003D6C43" w:rsidRDefault="003D6C43" w:rsidP="003D6C43">
      <w:pPr>
        <w:rPr>
          <w:rFonts w:ascii="黑体" w:eastAsia="黑体" w:hAnsi="黑体"/>
          <w:sz w:val="28"/>
          <w:szCs w:val="28"/>
        </w:rPr>
      </w:pPr>
      <w:r w:rsidRPr="003D6C43">
        <w:rPr>
          <w:rFonts w:ascii="黑体" w:eastAsia="黑体" w:hAnsi="黑体" w:hint="eastAsia"/>
          <w:sz w:val="28"/>
          <w:szCs w:val="28"/>
        </w:rPr>
        <w:t>二、中国哲学社会科学自主知识体系研究</w:t>
      </w:r>
    </w:p>
    <w:p w14:paraId="79618AA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22．中国特色哲学社会科学学科体系、学术体系、话语体系、教材体系建设研究</w:t>
      </w:r>
    </w:p>
    <w:p w14:paraId="08E0548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23．中国自主知识体系的实践基础、鲜明特征与构建路径研究</w:t>
      </w:r>
    </w:p>
    <w:p w14:paraId="44C3AF7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24．中国自主知识体系各学科基础理论、概念范畴、方法论研究</w:t>
      </w:r>
    </w:p>
    <w:p w14:paraId="3172D826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25．国内外学科调查及学科发展史、学术思想史研究</w:t>
      </w:r>
    </w:p>
    <w:p w14:paraId="752D8DD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26．战略性新兴学科、交叉学科自主知识体系研究</w:t>
      </w:r>
    </w:p>
    <w:p w14:paraId="245CF456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27．政治学、经济学、法学、社会学、新闻学、国际关系学等不同层级学科知识体系系统构建</w:t>
      </w:r>
    </w:p>
    <w:p w14:paraId="78C0778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28．中共党史党建、纪检监察学、国家安全学等学科自主知识体系研究</w:t>
      </w:r>
    </w:p>
    <w:p w14:paraId="30C19FA6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29．人文经济学的理论内涵与实践探索研究</w:t>
      </w:r>
    </w:p>
    <w:p w14:paraId="6A33C3F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30．当代知识生产范式转型与中国哲学社会科学自主知识体系构建</w:t>
      </w:r>
    </w:p>
    <w:p w14:paraId="1B05367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31．学科交叉融合和先进技术赋能哲学社会科学自主知识体系构建研究</w:t>
      </w:r>
    </w:p>
    <w:p w14:paraId="78F49CDE" w14:textId="73130559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32．中国近代知识体系生成发展与上海作用发挥研究</w:t>
      </w:r>
    </w:p>
    <w:p w14:paraId="3BC12357" w14:textId="77777777" w:rsidR="003D6C43" w:rsidRDefault="003D6C43" w:rsidP="003D6C43">
      <w:pPr>
        <w:rPr>
          <w:rFonts w:ascii="仿宋" w:eastAsia="仿宋" w:hAnsi="仿宋" w:hint="eastAsia"/>
          <w:sz w:val="28"/>
          <w:szCs w:val="28"/>
        </w:rPr>
      </w:pPr>
    </w:p>
    <w:p w14:paraId="4BC1D35B" w14:textId="77777777" w:rsidR="003D6C43" w:rsidRPr="003D6C43" w:rsidRDefault="003D6C43" w:rsidP="003D6C43">
      <w:pPr>
        <w:rPr>
          <w:rFonts w:ascii="黑体" w:eastAsia="黑体" w:hAnsi="黑体"/>
          <w:sz w:val="28"/>
          <w:szCs w:val="28"/>
        </w:rPr>
      </w:pPr>
      <w:r w:rsidRPr="003D6C43">
        <w:rPr>
          <w:rFonts w:ascii="黑体" w:eastAsia="黑体" w:hAnsi="黑体" w:hint="eastAsia"/>
          <w:sz w:val="28"/>
          <w:szCs w:val="28"/>
        </w:rPr>
        <w:t>三、重大基础问题研究</w:t>
      </w:r>
    </w:p>
    <w:p w14:paraId="60F5B9B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33．中华文明的起源与发展及其突出特性、哲学思想、价值理念等研</w:t>
      </w:r>
      <w:r w:rsidRPr="003D6C43">
        <w:rPr>
          <w:rFonts w:ascii="仿宋" w:eastAsia="仿宋" w:hAnsi="仿宋"/>
          <w:sz w:val="28"/>
          <w:szCs w:val="28"/>
        </w:rPr>
        <w:lastRenderedPageBreak/>
        <w:t>究</w:t>
      </w:r>
    </w:p>
    <w:p w14:paraId="743FE72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34．中华优秀传统文化、革命文化、社会主义先进文化所蕴含的思想观念、人文精神、道德规范研究</w:t>
      </w:r>
    </w:p>
    <w:p w14:paraId="7C9A9C8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35．中华优秀传统文化创造性转化和创新性发展研究</w:t>
      </w:r>
    </w:p>
    <w:p w14:paraId="2C11DB5B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36．人类文明新形态与世界文明范式演变研究</w:t>
      </w:r>
    </w:p>
    <w:p w14:paraId="0C0A94D9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37．古代文明起源、古典学与现代世界研究</w:t>
      </w:r>
    </w:p>
    <w:p w14:paraId="60B0112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38．世界社会主义和左翼政党新发展研究</w:t>
      </w:r>
    </w:p>
    <w:p w14:paraId="37CCB637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39．当代资本主义新变化与国外马克思主义思潮研究</w:t>
      </w:r>
    </w:p>
    <w:p w14:paraId="4B8A16C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40．以伟大自我革命引领伟大社会革命研究</w:t>
      </w:r>
    </w:p>
    <w:p w14:paraId="1F9523F7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41．常态长效深化落实中央八项规定精神研究</w:t>
      </w:r>
    </w:p>
    <w:p w14:paraId="6590672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42．人民代表大会制度的显著政治优势研究</w:t>
      </w:r>
    </w:p>
    <w:p w14:paraId="519168B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43．坚持党的领导、统一战线、协商民主有机结合研究</w:t>
      </w:r>
    </w:p>
    <w:p w14:paraId="5AC166E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44．中国新型政党制度</w:t>
      </w:r>
      <w:proofErr w:type="gramStart"/>
      <w:r w:rsidRPr="003D6C43">
        <w:rPr>
          <w:rFonts w:ascii="仿宋" w:eastAsia="仿宋" w:hAnsi="仿宋"/>
          <w:sz w:val="28"/>
          <w:szCs w:val="28"/>
        </w:rPr>
        <w:t>文明意涵与</w:t>
      </w:r>
      <w:proofErr w:type="gramEnd"/>
      <w:r w:rsidRPr="003D6C43">
        <w:rPr>
          <w:rFonts w:ascii="仿宋" w:eastAsia="仿宋" w:hAnsi="仿宋"/>
          <w:sz w:val="28"/>
          <w:szCs w:val="28"/>
        </w:rPr>
        <w:t>体系构建研究</w:t>
      </w:r>
    </w:p>
    <w:p w14:paraId="473FF25A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45．构建中华民族共同体理论体系研究</w:t>
      </w:r>
    </w:p>
    <w:p w14:paraId="108C627F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46．中国特色城市现代化发展道路研究</w:t>
      </w:r>
    </w:p>
    <w:p w14:paraId="6EEB981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47．“四个放在”历史逻辑、理论逻辑和实践逻辑研究</w:t>
      </w:r>
    </w:p>
    <w:p w14:paraId="3E56C43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48．人工智能时代的人机关系伦理研究</w:t>
      </w:r>
    </w:p>
    <w:p w14:paraId="3D4A815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49．</w:t>
      </w:r>
      <w:proofErr w:type="gramStart"/>
      <w:r w:rsidRPr="003D6C43">
        <w:rPr>
          <w:rFonts w:ascii="仿宋" w:eastAsia="仿宋" w:hAnsi="仿宋"/>
          <w:sz w:val="28"/>
          <w:szCs w:val="28"/>
        </w:rPr>
        <w:t>具身智能</w:t>
      </w:r>
      <w:proofErr w:type="gramEnd"/>
      <w:r w:rsidRPr="003D6C43">
        <w:rPr>
          <w:rFonts w:ascii="仿宋" w:eastAsia="仿宋" w:hAnsi="仿宋"/>
          <w:sz w:val="28"/>
          <w:szCs w:val="28"/>
        </w:rPr>
        <w:t>的价值对齐与法治保障研究</w:t>
      </w:r>
    </w:p>
    <w:p w14:paraId="1242A37A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50．伟大抗战精神与上海研究</w:t>
      </w:r>
    </w:p>
    <w:p w14:paraId="358DFFD1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51．新时代弘扬伟大长征精神研究</w:t>
      </w:r>
    </w:p>
    <w:p w14:paraId="27D16F7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52．上海工业文明史研究</w:t>
      </w:r>
    </w:p>
    <w:p w14:paraId="51B305C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53．文物保护理论和文化遗产保护传承研究</w:t>
      </w:r>
    </w:p>
    <w:p w14:paraId="403C3FD6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lastRenderedPageBreak/>
        <w:t>54．上海城市叙事研究</w:t>
      </w:r>
    </w:p>
    <w:p w14:paraId="0F4C85A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55．红色文化、海派文化、江南文化融合发展研究</w:t>
      </w:r>
    </w:p>
    <w:p w14:paraId="31C9DD1A" w14:textId="7B758BC1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56．国内外重大社会思潮辨析引导和跟踪研究</w:t>
      </w:r>
    </w:p>
    <w:p w14:paraId="677F726F" w14:textId="77777777" w:rsidR="003D6C43" w:rsidRDefault="003D6C43" w:rsidP="003D6C43">
      <w:pPr>
        <w:rPr>
          <w:rFonts w:ascii="仿宋" w:eastAsia="仿宋" w:hAnsi="仿宋" w:hint="eastAsia"/>
          <w:sz w:val="28"/>
          <w:szCs w:val="28"/>
        </w:rPr>
      </w:pPr>
    </w:p>
    <w:p w14:paraId="6CEFC40E" w14:textId="77777777" w:rsidR="003D6C43" w:rsidRPr="003D6C43" w:rsidRDefault="003D6C43" w:rsidP="003D6C43">
      <w:pPr>
        <w:rPr>
          <w:rFonts w:ascii="黑体" w:eastAsia="黑体" w:hAnsi="黑体"/>
          <w:sz w:val="28"/>
          <w:szCs w:val="28"/>
        </w:rPr>
      </w:pPr>
      <w:r w:rsidRPr="003D6C43">
        <w:rPr>
          <w:rFonts w:ascii="黑体" w:eastAsia="黑体" w:hAnsi="黑体" w:hint="eastAsia"/>
          <w:sz w:val="28"/>
          <w:szCs w:val="28"/>
        </w:rPr>
        <w:t>四、重大现实问题研究</w:t>
      </w:r>
    </w:p>
    <w:p w14:paraId="7236C48B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57．外部环境变化及对上海经济高质量发展的影响及对策研究</w:t>
      </w:r>
    </w:p>
    <w:p w14:paraId="549D6130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58．进一步深化上海“五个中心”建设的重大战略举措研究</w:t>
      </w:r>
    </w:p>
    <w:p w14:paraId="6CA5212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59．建设现代化人民城市深刻内涵、创新举措和现实路径研究</w:t>
      </w:r>
    </w:p>
    <w:p w14:paraId="7EB1B96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60．超大城市高质量开展城市更新研究</w:t>
      </w:r>
    </w:p>
    <w:p w14:paraId="4F1E3F6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61．全过程人民民主融入城市发展全过程实践研究</w:t>
      </w:r>
    </w:p>
    <w:p w14:paraId="1157DD2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62．上海推进首创性改革、引领性开放创新与突破研究</w:t>
      </w:r>
    </w:p>
    <w:p w14:paraId="36415EA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63．上海加快培育发展新质生产力提升国际经济中心地位研究</w:t>
      </w:r>
    </w:p>
    <w:p w14:paraId="7456F16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64．全球经济变局中上海推进金融开放合作研究</w:t>
      </w:r>
    </w:p>
    <w:p w14:paraId="215AA101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65．新形势下上海促进内外贸一体化发展研究</w:t>
      </w:r>
    </w:p>
    <w:p w14:paraId="12DBFC3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66．高水平建设自贸试验区等开放平台研究</w:t>
      </w:r>
    </w:p>
    <w:p w14:paraId="310C7A2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67．上海提升航运资源全球配置能力，促进航运业转型研究</w:t>
      </w:r>
    </w:p>
    <w:p w14:paraId="57A5518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68．国际贸易中心与国际航运中心联动发展研究</w:t>
      </w:r>
    </w:p>
    <w:p w14:paraId="1E314921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69．提升科技创新效率释放科技原始创新能力研究</w:t>
      </w:r>
    </w:p>
    <w:p w14:paraId="22936FB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70．科技创新与产业创新深度融合发展研究</w:t>
      </w:r>
    </w:p>
    <w:p w14:paraId="683D818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71．关键技术领域突破与产业创新生态构建研究</w:t>
      </w:r>
    </w:p>
    <w:p w14:paraId="7BC72DD1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72．上海培育龙头企业和高成长企业研究</w:t>
      </w:r>
    </w:p>
    <w:p w14:paraId="5B99F241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73．加快数字化智能化绿色化转型，促进产业转型升级研究</w:t>
      </w:r>
    </w:p>
    <w:p w14:paraId="6E9F2CC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lastRenderedPageBreak/>
        <w:t>74．上海绿色金融发展实践与政策创新研究</w:t>
      </w:r>
    </w:p>
    <w:p w14:paraId="27D71927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75．上海提升全球大宗商品交易功能研究</w:t>
      </w:r>
    </w:p>
    <w:p w14:paraId="7264F75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76．上海加快建设世界级产业集群研究</w:t>
      </w:r>
    </w:p>
    <w:p w14:paraId="15BAEFBF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77．上海专业服务业高质量发展路径研究</w:t>
      </w:r>
    </w:p>
    <w:p w14:paraId="005E6C66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78．上海打造特色生产性工业服务业集群研究</w:t>
      </w:r>
    </w:p>
    <w:p w14:paraId="2F0B7129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79．现代化产业体系所需生产要素高水平配置研究</w:t>
      </w:r>
    </w:p>
    <w:p w14:paraId="70CAC3E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80．推动创新成果向产业生产力转化机制研究</w:t>
      </w:r>
    </w:p>
    <w:p w14:paraId="3B97093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81．加快打造一体化人工智能战略科技力量研究</w:t>
      </w:r>
    </w:p>
    <w:p w14:paraId="397D3737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82．上海未来产业创新生态系统培育与路径研究</w:t>
      </w:r>
    </w:p>
    <w:p w14:paraId="2E36D5FA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83．上海提升全球供应链管理功能，维护产业</w:t>
      </w:r>
      <w:proofErr w:type="gramStart"/>
      <w:r w:rsidRPr="003D6C43">
        <w:rPr>
          <w:rFonts w:ascii="仿宋" w:eastAsia="仿宋" w:hAnsi="仿宋"/>
          <w:sz w:val="28"/>
          <w:szCs w:val="28"/>
        </w:rPr>
        <w:t>链供应链安全</w:t>
      </w:r>
      <w:proofErr w:type="gramEnd"/>
      <w:r w:rsidRPr="003D6C43">
        <w:rPr>
          <w:rFonts w:ascii="仿宋" w:eastAsia="仿宋" w:hAnsi="仿宋"/>
          <w:sz w:val="28"/>
          <w:szCs w:val="28"/>
        </w:rPr>
        <w:t>研究</w:t>
      </w:r>
    </w:p>
    <w:p w14:paraId="1F3D4460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84．上海持续营造市场化、法治化、国际化一流营商环境研究</w:t>
      </w:r>
    </w:p>
    <w:p w14:paraId="7BF8DD0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85．全球主权债务治理中的制度性嵌入与规则塑造研究</w:t>
      </w:r>
    </w:p>
    <w:p w14:paraId="7011E001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86．建立高效便利安全的数据跨境流动机制研究</w:t>
      </w:r>
    </w:p>
    <w:p w14:paraId="3063F81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87．涉外法治体系建设研究</w:t>
      </w:r>
    </w:p>
    <w:p w14:paraId="521719A6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88．深化文化体制机制改革，加快建设习近平文化思想最佳实践地研究</w:t>
      </w:r>
    </w:p>
    <w:p w14:paraId="3D3C2A9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89．完善收入分配机制与发展新质生产力研究</w:t>
      </w:r>
    </w:p>
    <w:p w14:paraId="2C330A20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90．上海培育服务消费新的增长点研究</w:t>
      </w:r>
    </w:p>
    <w:p w14:paraId="678BB120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91．高品质生活引领上海构建消费型社会研究</w:t>
      </w:r>
    </w:p>
    <w:p w14:paraId="0E5A7A2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92．完善人力资源密集的生活性服务业行业发展政策体系研究</w:t>
      </w:r>
    </w:p>
    <w:p w14:paraId="3D9ED35A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93．建立新就业群体</w:t>
      </w:r>
      <w:proofErr w:type="gramStart"/>
      <w:r w:rsidRPr="003D6C43">
        <w:rPr>
          <w:rFonts w:ascii="仿宋" w:eastAsia="仿宋" w:hAnsi="仿宋"/>
          <w:sz w:val="28"/>
          <w:szCs w:val="28"/>
        </w:rPr>
        <w:t>全职业</w:t>
      </w:r>
      <w:proofErr w:type="gramEnd"/>
      <w:r w:rsidRPr="003D6C43">
        <w:rPr>
          <w:rFonts w:ascii="仿宋" w:eastAsia="仿宋" w:hAnsi="仿宋"/>
          <w:sz w:val="28"/>
          <w:szCs w:val="28"/>
        </w:rPr>
        <w:t>周期支持机制研究</w:t>
      </w:r>
    </w:p>
    <w:p w14:paraId="6E72711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94．科技创业人才梯度培养和支持体系研究</w:t>
      </w:r>
    </w:p>
    <w:p w14:paraId="7FB8328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lastRenderedPageBreak/>
        <w:t>95．浦东新区打造社会主义现代化建设</w:t>
      </w:r>
      <w:proofErr w:type="gramStart"/>
      <w:r w:rsidRPr="003D6C43">
        <w:rPr>
          <w:rFonts w:ascii="仿宋" w:eastAsia="仿宋" w:hAnsi="仿宋"/>
          <w:sz w:val="28"/>
          <w:szCs w:val="28"/>
        </w:rPr>
        <w:t>引领区研究</w:t>
      </w:r>
      <w:proofErr w:type="gramEnd"/>
    </w:p>
    <w:p w14:paraId="6928B857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96．临港新片区深化离岸和跨境金融功能研究</w:t>
      </w:r>
    </w:p>
    <w:p w14:paraId="349A6F7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97．虹桥国际中央商务区国际贸易中心新平台能级提升研究</w:t>
      </w:r>
    </w:p>
    <w:p w14:paraId="4ACFEF2B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98．长三角打造全球人才高地和原始创新高地研究</w:t>
      </w:r>
    </w:p>
    <w:p w14:paraId="5FB089C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99．上海深化市区协同推动产业特色化差异化发展研究</w:t>
      </w:r>
    </w:p>
    <w:p w14:paraId="753B2ED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100．国有资本投资容错机制完善研究</w:t>
      </w:r>
    </w:p>
    <w:p w14:paraId="335947B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101．国有企业国际化经营能力提升研究</w:t>
      </w:r>
    </w:p>
    <w:p w14:paraId="4543E7A9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102．加快完善中国特色现代企业制度研究</w:t>
      </w:r>
    </w:p>
    <w:p w14:paraId="7F276259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103．上海产业园区提升规模化集约化水平研究</w:t>
      </w:r>
    </w:p>
    <w:p w14:paraId="63972B4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104．上海高端装备制造业高质量发展路径研究</w:t>
      </w:r>
    </w:p>
    <w:p w14:paraId="4978B76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105．养老金融与银发经济协同发展创新研究</w:t>
      </w:r>
    </w:p>
    <w:p w14:paraId="1AF188CB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106．超大城市构建生育友好型社会研究</w:t>
      </w:r>
    </w:p>
    <w:p w14:paraId="541FE7F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107．上海推进生态产品价值实现的路径与可持续机制研究</w:t>
      </w:r>
    </w:p>
    <w:p w14:paraId="44BC88F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108．新兴领域</w:t>
      </w:r>
      <w:proofErr w:type="gramStart"/>
      <w:r w:rsidRPr="003D6C43">
        <w:rPr>
          <w:rFonts w:ascii="仿宋" w:eastAsia="仿宋" w:hAnsi="仿宋"/>
          <w:sz w:val="28"/>
          <w:szCs w:val="28"/>
        </w:rPr>
        <w:t>党建全</w:t>
      </w:r>
      <w:proofErr w:type="gramEnd"/>
      <w:r w:rsidRPr="003D6C43">
        <w:rPr>
          <w:rFonts w:ascii="仿宋" w:eastAsia="仿宋" w:hAnsi="仿宋"/>
          <w:sz w:val="28"/>
          <w:szCs w:val="28"/>
        </w:rPr>
        <w:t>覆盖研究</w:t>
      </w:r>
    </w:p>
    <w:p w14:paraId="221B830B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109．新时代</w:t>
      </w:r>
      <w:proofErr w:type="gramStart"/>
      <w:r w:rsidRPr="003D6C43">
        <w:rPr>
          <w:rFonts w:ascii="仿宋" w:eastAsia="仿宋" w:hAnsi="仿宋"/>
          <w:sz w:val="28"/>
          <w:szCs w:val="28"/>
        </w:rPr>
        <w:t>廉洁文化</w:t>
      </w:r>
      <w:proofErr w:type="gramEnd"/>
      <w:r w:rsidRPr="003D6C43">
        <w:rPr>
          <w:rFonts w:ascii="仿宋" w:eastAsia="仿宋" w:hAnsi="仿宋"/>
          <w:sz w:val="28"/>
          <w:szCs w:val="28"/>
        </w:rPr>
        <w:t>建设研究</w:t>
      </w:r>
    </w:p>
    <w:p w14:paraId="6524006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110．宗教治理法治化体系完善与实施效能研究</w:t>
      </w:r>
    </w:p>
    <w:p w14:paraId="1AB54B09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111．新时代海外华人华侨群体研究</w:t>
      </w:r>
    </w:p>
    <w:p w14:paraId="4CB3F9AF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112．主流媒体系统性变革提升舆论主导权研究</w:t>
      </w:r>
    </w:p>
    <w:p w14:paraId="26972169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113．红色文化融入大中小学</w:t>
      </w:r>
      <w:proofErr w:type="gramStart"/>
      <w:r w:rsidRPr="003D6C43">
        <w:rPr>
          <w:rFonts w:ascii="仿宋" w:eastAsia="仿宋" w:hAnsi="仿宋"/>
          <w:sz w:val="28"/>
          <w:szCs w:val="28"/>
        </w:rPr>
        <w:t>思政教育</w:t>
      </w:r>
      <w:proofErr w:type="gramEnd"/>
      <w:r w:rsidRPr="003D6C43">
        <w:rPr>
          <w:rFonts w:ascii="仿宋" w:eastAsia="仿宋" w:hAnsi="仿宋"/>
          <w:sz w:val="28"/>
          <w:szCs w:val="28"/>
        </w:rPr>
        <w:t>一体化建设研究</w:t>
      </w:r>
    </w:p>
    <w:p w14:paraId="304B8FA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114．精神文明建设的时代特征和发展规律研究</w:t>
      </w:r>
    </w:p>
    <w:p w14:paraId="6E6A30C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115．网络空间弘扬主流意识形态研究</w:t>
      </w:r>
    </w:p>
    <w:p w14:paraId="2C16E72F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116．加快构建中国话语和中国叙事体系研究</w:t>
      </w:r>
    </w:p>
    <w:p w14:paraId="44B116B7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lastRenderedPageBreak/>
        <w:t>117．城市更新中建筑文化价值和保护传承研究</w:t>
      </w:r>
    </w:p>
    <w:p w14:paraId="0886998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118．深化国家实验室、重点实验室和高校院所评价体系和资源配置机制改革研究</w:t>
      </w:r>
    </w:p>
    <w:p w14:paraId="35A9316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119．超大城市医疗保障制度体系建设研究</w:t>
      </w:r>
    </w:p>
    <w:p w14:paraId="29080A38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120．公立医院公益性与多元服务模式研究</w:t>
      </w:r>
    </w:p>
    <w:p w14:paraId="3219662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121．现代警务创新与平安上海建设研究</w:t>
      </w:r>
    </w:p>
    <w:p w14:paraId="471B13A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122．深化城市产业工人队伍建设研究</w:t>
      </w:r>
    </w:p>
    <w:p w14:paraId="78B8627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123．当代青年社会心态与发展调查研究</w:t>
      </w:r>
    </w:p>
    <w:p w14:paraId="7C4AAAA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124．超大城市农村社区嵌入式养老模式创新研究</w:t>
      </w:r>
    </w:p>
    <w:p w14:paraId="529825F0" w14:textId="1F55E7F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125．老龄化背景下上海家庭代</w:t>
      </w:r>
      <w:proofErr w:type="gramStart"/>
      <w:r w:rsidRPr="003D6C43">
        <w:rPr>
          <w:rFonts w:ascii="仿宋" w:eastAsia="仿宋" w:hAnsi="仿宋"/>
          <w:sz w:val="28"/>
          <w:szCs w:val="28"/>
        </w:rPr>
        <w:t>际支持</w:t>
      </w:r>
      <w:proofErr w:type="gramEnd"/>
      <w:r w:rsidRPr="003D6C43">
        <w:rPr>
          <w:rFonts w:ascii="仿宋" w:eastAsia="仿宋" w:hAnsi="仿宋"/>
          <w:sz w:val="28"/>
          <w:szCs w:val="28"/>
        </w:rPr>
        <w:t>激励机制的现状与对策研究</w:t>
      </w:r>
    </w:p>
    <w:p w14:paraId="3DB0A7D4" w14:textId="77777777" w:rsidR="003D6C43" w:rsidRDefault="003D6C43" w:rsidP="003D6C43">
      <w:pPr>
        <w:rPr>
          <w:rFonts w:ascii="仿宋" w:eastAsia="仿宋" w:hAnsi="仿宋" w:hint="eastAsia"/>
          <w:sz w:val="28"/>
          <w:szCs w:val="28"/>
        </w:rPr>
      </w:pPr>
    </w:p>
    <w:p w14:paraId="05DA5296" w14:textId="77777777" w:rsidR="003D6C43" w:rsidRPr="003D6C43" w:rsidRDefault="003D6C43" w:rsidP="003D6C43">
      <w:pPr>
        <w:rPr>
          <w:rFonts w:ascii="黑体" w:eastAsia="黑体" w:hAnsi="黑体"/>
          <w:sz w:val="28"/>
          <w:szCs w:val="28"/>
        </w:rPr>
      </w:pPr>
      <w:r w:rsidRPr="003D6C43">
        <w:rPr>
          <w:rFonts w:ascii="黑体" w:eastAsia="黑体" w:hAnsi="黑体" w:hint="eastAsia"/>
          <w:sz w:val="28"/>
          <w:szCs w:val="28"/>
        </w:rPr>
        <w:t>五、区域国别研究</w:t>
      </w:r>
    </w:p>
    <w:p w14:paraId="230C28B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126．区域国别学基础理论与方法研究</w:t>
      </w:r>
    </w:p>
    <w:p w14:paraId="70FA474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127．重要全球性战略议题中长期研究</w:t>
      </w:r>
    </w:p>
    <w:p w14:paraId="48AB519A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128．世界变局</w:t>
      </w:r>
      <w:proofErr w:type="gramStart"/>
      <w:r w:rsidRPr="003D6C43">
        <w:rPr>
          <w:rFonts w:ascii="仿宋" w:eastAsia="仿宋" w:hAnsi="仿宋"/>
          <w:sz w:val="28"/>
          <w:szCs w:val="28"/>
        </w:rPr>
        <w:t>下全球</w:t>
      </w:r>
      <w:proofErr w:type="gramEnd"/>
      <w:r w:rsidRPr="003D6C43">
        <w:rPr>
          <w:rFonts w:ascii="仿宋" w:eastAsia="仿宋" w:hAnsi="仿宋"/>
          <w:sz w:val="28"/>
          <w:szCs w:val="28"/>
        </w:rPr>
        <w:t>主要区域秩序演变及趋势研究</w:t>
      </w:r>
    </w:p>
    <w:p w14:paraId="46FD2870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129．重要区域国别政制、法制、税制等比较研究</w:t>
      </w:r>
    </w:p>
    <w:p w14:paraId="574B828F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130．重要国际组织功能演进与政策协调研究</w:t>
      </w:r>
    </w:p>
    <w:p w14:paraId="53CAFB4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131．中国企业出海与驻在国社会政治文化状况等研究</w:t>
      </w:r>
    </w:p>
    <w:p w14:paraId="76AE0930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132．企业出海重点区域国别法律风险防范研究</w:t>
      </w:r>
    </w:p>
    <w:p w14:paraId="51BDD25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133．上海代表中国参与国际重要领域治理规则协调与升级研究</w:t>
      </w:r>
    </w:p>
    <w:p w14:paraId="37ECBF2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134．“一带一路”沿线多面情况与发挥上海桥头堡作用研究</w:t>
      </w:r>
    </w:p>
    <w:p w14:paraId="0896A0EE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135．“一带一路”海外法律服务网络协同机制研究</w:t>
      </w:r>
    </w:p>
    <w:p w14:paraId="7B3C3A2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lastRenderedPageBreak/>
        <w:t>136．“一带一路”沿线史地信息系统研究与构建</w:t>
      </w:r>
    </w:p>
    <w:p w14:paraId="1E97246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137．中国与全球南方国家经贸关系演进及上海作用发挥研究</w:t>
      </w:r>
    </w:p>
    <w:p w14:paraId="04AA7C1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138．东南亚各国所藏南海历史地图的整理与研究</w:t>
      </w:r>
    </w:p>
    <w:p w14:paraId="4A552E62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139．周边格局和世界变局深度联动与上海发挥链接功能研究</w:t>
      </w:r>
    </w:p>
    <w:p w14:paraId="1D9BF498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140．上海重点产业海外供应</w:t>
      </w:r>
      <w:proofErr w:type="gramStart"/>
      <w:r w:rsidRPr="003D6C43">
        <w:rPr>
          <w:rFonts w:ascii="仿宋" w:eastAsia="仿宋" w:hAnsi="仿宋"/>
          <w:sz w:val="28"/>
          <w:szCs w:val="28"/>
        </w:rPr>
        <w:t>链安全</w:t>
      </w:r>
      <w:proofErr w:type="gramEnd"/>
      <w:r w:rsidRPr="003D6C43">
        <w:rPr>
          <w:rFonts w:ascii="仿宋" w:eastAsia="仿宋" w:hAnsi="仿宋"/>
          <w:sz w:val="28"/>
          <w:szCs w:val="28"/>
        </w:rPr>
        <w:t>研究</w:t>
      </w:r>
    </w:p>
    <w:p w14:paraId="2C276888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141．相关国家对华认知演变与全面提升上海国际传播效能研究</w:t>
      </w:r>
    </w:p>
    <w:p w14:paraId="3F0557AD" w14:textId="3D23333A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142．上海加快建成具有世界影响力的社会主义现代化国际大都市，促进文明交流</w:t>
      </w:r>
      <w:proofErr w:type="gramStart"/>
      <w:r w:rsidRPr="003D6C43">
        <w:rPr>
          <w:rFonts w:ascii="仿宋" w:eastAsia="仿宋" w:hAnsi="仿宋"/>
          <w:sz w:val="28"/>
          <w:szCs w:val="28"/>
        </w:rPr>
        <w:t>互鉴推动</w:t>
      </w:r>
      <w:proofErr w:type="gramEnd"/>
      <w:r w:rsidRPr="003D6C43">
        <w:rPr>
          <w:rFonts w:ascii="仿宋" w:eastAsia="仿宋" w:hAnsi="仿宋"/>
          <w:sz w:val="28"/>
          <w:szCs w:val="28"/>
        </w:rPr>
        <w:t>互利合作研究</w:t>
      </w:r>
    </w:p>
    <w:p w14:paraId="0A710F4A" w14:textId="77777777" w:rsidR="003D6C43" w:rsidRDefault="003D6C43" w:rsidP="003D6C43">
      <w:pPr>
        <w:rPr>
          <w:rFonts w:ascii="仿宋" w:eastAsia="仿宋" w:hAnsi="仿宋" w:hint="eastAsia"/>
          <w:sz w:val="28"/>
          <w:szCs w:val="28"/>
        </w:rPr>
      </w:pPr>
    </w:p>
    <w:p w14:paraId="0D1F04DB" w14:textId="77777777" w:rsidR="003D6C43" w:rsidRPr="003D6C43" w:rsidRDefault="003D6C43" w:rsidP="003D6C43">
      <w:pPr>
        <w:rPr>
          <w:rFonts w:ascii="黑体" w:eastAsia="黑体" w:hAnsi="黑体"/>
          <w:sz w:val="28"/>
          <w:szCs w:val="28"/>
        </w:rPr>
      </w:pPr>
      <w:r w:rsidRPr="003D6C43">
        <w:rPr>
          <w:rFonts w:ascii="黑体" w:eastAsia="黑体" w:hAnsi="黑体" w:hint="eastAsia"/>
          <w:sz w:val="28"/>
          <w:szCs w:val="28"/>
        </w:rPr>
        <w:t>六、交叉研究</w:t>
      </w:r>
    </w:p>
    <w:p w14:paraId="6E4FC129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143．科技革命和产业变革对人类社会的影响塑造及前瞻应对研究</w:t>
      </w:r>
    </w:p>
    <w:p w14:paraId="424BB11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144．畅通科技-产业-金融高水平循环研究</w:t>
      </w:r>
    </w:p>
    <w:p w14:paraId="75F0BBF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145．“投资于人”在协同推进经济发展和民生改善中的作用研究</w:t>
      </w:r>
    </w:p>
    <w:p w14:paraId="3551DD29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146．经济与人文相互促进、协同创新路径研究</w:t>
      </w:r>
    </w:p>
    <w:p w14:paraId="6EFCD977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147．企业“走出去”综合服务功能提升研究</w:t>
      </w:r>
    </w:p>
    <w:p w14:paraId="3C7A0663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148．文化和科技融合的有效机制研究</w:t>
      </w:r>
    </w:p>
    <w:p w14:paraId="191E1FCA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149．人机共生系统演化机理与治理路径研究</w:t>
      </w:r>
    </w:p>
    <w:p w14:paraId="75A6C49A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150．智能体的应用与风险研究</w:t>
      </w:r>
    </w:p>
    <w:p w14:paraId="0BAA387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151．非物质文化遗产数字化活态传承机制研究</w:t>
      </w:r>
    </w:p>
    <w:p w14:paraId="3B6A69F5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152．</w:t>
      </w:r>
      <w:proofErr w:type="gramStart"/>
      <w:r w:rsidRPr="003D6C43">
        <w:rPr>
          <w:rFonts w:ascii="仿宋" w:eastAsia="仿宋" w:hAnsi="仿宋"/>
          <w:sz w:val="28"/>
          <w:szCs w:val="28"/>
        </w:rPr>
        <w:t>具身智能</w:t>
      </w:r>
      <w:proofErr w:type="gramEnd"/>
      <w:r w:rsidRPr="003D6C43">
        <w:rPr>
          <w:rFonts w:ascii="仿宋" w:eastAsia="仿宋" w:hAnsi="仿宋"/>
          <w:sz w:val="28"/>
          <w:szCs w:val="28"/>
        </w:rPr>
        <w:t>视角下的机器人交互理论与设计研究</w:t>
      </w:r>
    </w:p>
    <w:p w14:paraId="639A5CE8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153．统筹发展和安全一体化战略体系和能力建设研究</w:t>
      </w:r>
    </w:p>
    <w:p w14:paraId="5F56E63C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154．深化财政科技教育投入机制改革研究</w:t>
      </w:r>
    </w:p>
    <w:p w14:paraId="521475B0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lastRenderedPageBreak/>
        <w:t>155．科技教育与人文教育协同机制研究</w:t>
      </w:r>
    </w:p>
    <w:p w14:paraId="260B8B08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156．构建中国特色哲学社会科学评价体系研究</w:t>
      </w:r>
    </w:p>
    <w:p w14:paraId="1ADE1C8D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157．新一代人工智能技术赋能哲学社会科学发展研究</w:t>
      </w:r>
    </w:p>
    <w:p w14:paraId="72A36894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158．全球人工智能治理框架比较研究</w:t>
      </w:r>
    </w:p>
    <w:p w14:paraId="6932B116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159．上海</w:t>
      </w:r>
      <w:proofErr w:type="gramStart"/>
      <w:r w:rsidRPr="003D6C43">
        <w:rPr>
          <w:rFonts w:ascii="仿宋" w:eastAsia="仿宋" w:hAnsi="仿宋"/>
          <w:sz w:val="28"/>
          <w:szCs w:val="28"/>
        </w:rPr>
        <w:t>文旅商体展</w:t>
      </w:r>
      <w:proofErr w:type="gramEnd"/>
      <w:r w:rsidRPr="003D6C43">
        <w:rPr>
          <w:rFonts w:ascii="仿宋" w:eastAsia="仿宋" w:hAnsi="仿宋"/>
          <w:sz w:val="28"/>
          <w:szCs w:val="28"/>
        </w:rPr>
        <w:t>深度融合发展与模式创新研究</w:t>
      </w:r>
    </w:p>
    <w:p w14:paraId="6D46B86B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160．生成式人工智能发展和管理机制研究</w:t>
      </w:r>
    </w:p>
    <w:p w14:paraId="0B650947" w14:textId="77777777" w:rsid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161．新时代城市发展评价体系研究</w:t>
      </w:r>
    </w:p>
    <w:p w14:paraId="7FC7DC0F" w14:textId="4D1DCD97" w:rsidR="00513819" w:rsidRPr="003D6C43" w:rsidRDefault="003D6C43" w:rsidP="003D6C43">
      <w:pPr>
        <w:rPr>
          <w:rFonts w:ascii="仿宋" w:eastAsia="仿宋" w:hAnsi="仿宋"/>
          <w:sz w:val="28"/>
          <w:szCs w:val="28"/>
        </w:rPr>
      </w:pPr>
      <w:r w:rsidRPr="003D6C43">
        <w:rPr>
          <w:rFonts w:ascii="仿宋" w:eastAsia="仿宋" w:hAnsi="仿宋"/>
          <w:sz w:val="28"/>
          <w:szCs w:val="28"/>
        </w:rPr>
        <w:t>162．加强政策协同提升预期管理研究</w:t>
      </w:r>
    </w:p>
    <w:sectPr w:rsidR="00513819" w:rsidRPr="003D6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B4CF2" w14:textId="77777777" w:rsidR="009335A1" w:rsidRDefault="009335A1" w:rsidP="003D6C43">
      <w:r>
        <w:separator/>
      </w:r>
    </w:p>
  </w:endnote>
  <w:endnote w:type="continuationSeparator" w:id="0">
    <w:p w14:paraId="7A839FF5" w14:textId="77777777" w:rsidR="009335A1" w:rsidRDefault="009335A1" w:rsidP="003D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8E837" w14:textId="77777777" w:rsidR="009335A1" w:rsidRDefault="009335A1" w:rsidP="003D6C43">
      <w:r>
        <w:separator/>
      </w:r>
    </w:p>
  </w:footnote>
  <w:footnote w:type="continuationSeparator" w:id="0">
    <w:p w14:paraId="19644306" w14:textId="77777777" w:rsidR="009335A1" w:rsidRDefault="009335A1" w:rsidP="003D6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819"/>
    <w:rsid w:val="003D6C43"/>
    <w:rsid w:val="00513819"/>
    <w:rsid w:val="0093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21A017"/>
  <w15:chartTrackingRefBased/>
  <w15:docId w15:val="{3B2D474C-5214-4FBD-AD03-7B26D7F2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C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C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2</cp:revision>
  <dcterms:created xsi:type="dcterms:W3CDTF">2025-08-02T03:44:00Z</dcterms:created>
  <dcterms:modified xsi:type="dcterms:W3CDTF">2025-08-02T03:46:00Z</dcterms:modified>
</cp:coreProperties>
</file>