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60" w:rsidRPr="00D23BBC" w:rsidRDefault="00D23BBC" w:rsidP="003178BF">
      <w:pPr>
        <w:adjustRightInd w:val="0"/>
        <w:snapToGrid w:val="0"/>
        <w:spacing w:line="360" w:lineRule="auto"/>
        <w:jc w:val="center"/>
        <w:rPr>
          <w:rFonts w:asciiTheme="minorEastAsia" w:hAnsiTheme="minorEastAsia"/>
          <w:b/>
          <w:sz w:val="30"/>
          <w:szCs w:val="30"/>
        </w:rPr>
      </w:pPr>
      <w:r w:rsidRPr="00D23BBC">
        <w:rPr>
          <w:rFonts w:asciiTheme="minorEastAsia" w:hAnsiTheme="minorEastAsia" w:hint="eastAsia"/>
          <w:b/>
          <w:sz w:val="30"/>
          <w:szCs w:val="30"/>
        </w:rPr>
        <w:t>关于申报2020年度国家社科基金冷门绝学研究专项的通知</w:t>
      </w:r>
    </w:p>
    <w:p w:rsidR="003178BF" w:rsidRDefault="003178BF"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p>
    <w:p w:rsidR="00D23BBC" w:rsidRPr="00D23BBC" w:rsidRDefault="00D629B3"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629B3">
        <w:rPr>
          <w:rFonts w:asciiTheme="minorEastAsia" w:eastAsiaTheme="minorEastAsia" w:hAnsiTheme="minorEastAsia" w:hint="eastAsia"/>
          <w:color w:val="333333"/>
        </w:rPr>
        <w:t>根据全国哲学社会科学工作办公室通知，2020年国家社科基金冷门绝学研究专项申报工作已启动，</w:t>
      </w:r>
      <w:r w:rsidR="00EC4CFC">
        <w:rPr>
          <w:rFonts w:asciiTheme="minorEastAsia" w:eastAsiaTheme="minorEastAsia" w:hAnsiTheme="minorEastAsia" w:hint="eastAsia"/>
          <w:color w:val="333333"/>
        </w:rPr>
        <w:t>具体</w:t>
      </w:r>
      <w:bookmarkStart w:id="0" w:name="_GoBack"/>
      <w:bookmarkEnd w:id="0"/>
      <w:r w:rsidRPr="00D629B3">
        <w:rPr>
          <w:rFonts w:asciiTheme="minorEastAsia" w:eastAsiaTheme="minorEastAsia" w:hAnsiTheme="minorEastAsia" w:hint="eastAsia"/>
          <w:color w:val="333333"/>
        </w:rPr>
        <w:t>事项如下。</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Style w:val="a4"/>
          <w:rFonts w:asciiTheme="minorEastAsia" w:eastAsiaTheme="minorEastAsia" w:hAnsiTheme="minorEastAsia"/>
          <w:color w:val="333333"/>
        </w:rPr>
        <w:t>一、指导思想</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坚持以习近平新时代中国特色社会主义思想为指导，深入贯彻落</w:t>
      </w:r>
      <w:proofErr w:type="gramStart"/>
      <w:r w:rsidRPr="00D23BBC">
        <w:rPr>
          <w:rFonts w:asciiTheme="minorEastAsia" w:eastAsiaTheme="minorEastAsia" w:hAnsiTheme="minorEastAsia"/>
          <w:color w:val="333333"/>
        </w:rPr>
        <w:t>实习近</w:t>
      </w:r>
      <w:proofErr w:type="gramEnd"/>
      <w:r w:rsidRPr="00D23BBC">
        <w:rPr>
          <w:rFonts w:asciiTheme="minorEastAsia" w:eastAsiaTheme="minorEastAsia" w:hAnsiTheme="minorEastAsia"/>
          <w:color w:val="333333"/>
        </w:rPr>
        <w:t>平总书记关于哲学社会科学工作的重要论述精神，紧紧围绕加快构建中国特色哲学社会科学，始终遵循立足中国、借鉴国外，挖掘历史、把握当代，关怀人类、面向未来的思路，切实加强中国特色哲学社会科学学科体系、学术体系、话语体系建设，重视发展具有重要文化价值和传承意义的绝学、冷门学科，确保有人做、有传承。</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Style w:val="a4"/>
          <w:rFonts w:asciiTheme="minorEastAsia" w:eastAsiaTheme="minorEastAsia" w:hAnsiTheme="minorEastAsia"/>
          <w:color w:val="333333"/>
        </w:rPr>
        <w:t>二、目标定位</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为进一步发挥学术传承、人才培养的作用，冷门研究专项自2020年起，创新组织管理方式，从资助单个学者、单个项目逐步转向对学术团队、学科领域的长期资助。</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1、聚焦国家需求。坚持国家需要、国家站位、国家水准，主要资助对国家发展和文明传承具有战略性、储备性、长远性的冷门绝学研究。</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2、突出学科建设。着眼冷门绝学学科长远发展，每年重点遴选一些研究领域予以支持，推动相关学科领域优化学科结构、凝练学科发展方向、科学规划学科发展。</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3、扶持学术团队。立足于稳定冷门绝学研究队伍、加强中青年人才储备，强化学术团队导向，重点支持依托人文学科研究基地、长期合作研究的学术团队，推动相关学科领域形成结构合理、代有传承的人才梯队。</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4、视情滚动资助。遵循冷门绝学的学科特点和研究规律，倡导“十年磨一剑”“甘坐冷板凳”的治学精神，对获资助的项目建立定期检查评估和动态退出机制，对评估合格的予以滚动资助。</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Style w:val="a4"/>
          <w:rFonts w:asciiTheme="minorEastAsia" w:eastAsiaTheme="minorEastAsia" w:hAnsiTheme="minorEastAsia"/>
          <w:color w:val="333333"/>
        </w:rPr>
        <w:t>三、资助领域</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一般认为，冷门学科主要是指一些学术关注度低、成果产出难、研究群体小的传统人文学科领域和研究方向；绝学是冷门学科中文化价值独特、学术门</w:t>
      </w:r>
      <w:r w:rsidRPr="00D23BBC">
        <w:rPr>
          <w:rFonts w:asciiTheme="minorEastAsia" w:eastAsiaTheme="minorEastAsia" w:hAnsiTheme="minorEastAsia"/>
          <w:color w:val="333333"/>
        </w:rPr>
        <w:lastRenderedPageBreak/>
        <w:t>槛很高、研究难度极大、研究群体很小甚至后继无人的濒危学科。甲骨学、简牍学、敦煌学、古文字学、濒危语言（方言）研究、少数民族语言文字与历史研究（藏学、蒙古学、西夏学等）、特色地域文化研究、传统文献和出土文献整理与研究，等等，均属于冷门绝学的范围。</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本研究专项旨在重点支持对国家发展、文明传承、文化安全具有重要意义或填补空白，但目前投入不足、人才匮乏、研究断档、亟需抢救的冷门绝学，并对边疆史、边海防史等学科领域予以倾斜，侧重人文基础研究，鼓励学者根据学术兴趣和学术积累运用新理论新方法进行跨学科跨领域研究。</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Style w:val="a4"/>
          <w:rFonts w:asciiTheme="minorEastAsia" w:eastAsiaTheme="minorEastAsia" w:hAnsiTheme="minorEastAsia"/>
          <w:color w:val="333333"/>
        </w:rPr>
        <w:t>四、资助强度</w:t>
      </w:r>
    </w:p>
    <w:p w:rsidR="00F4579A" w:rsidRDefault="00D23BBC" w:rsidP="003178BF">
      <w:pPr>
        <w:pStyle w:val="HTML"/>
        <w:shd w:val="clear" w:color="auto" w:fill="FFFFFF"/>
        <w:adjustRightInd w:val="0"/>
        <w:snapToGrid w:val="0"/>
        <w:spacing w:line="360" w:lineRule="auto"/>
        <w:ind w:firstLineChars="200" w:firstLine="480"/>
        <w:rPr>
          <w:rFonts w:asciiTheme="minorEastAsia" w:eastAsiaTheme="minorEastAsia" w:hAnsiTheme="minorEastAsia"/>
          <w:color w:val="333333"/>
        </w:rPr>
      </w:pPr>
      <w:r w:rsidRPr="00D23BBC">
        <w:rPr>
          <w:rFonts w:asciiTheme="minorEastAsia" w:eastAsiaTheme="minorEastAsia" w:hAnsiTheme="minorEastAsia"/>
          <w:color w:val="333333"/>
        </w:rPr>
        <w:t>自2020年起，本年度冷门绝学研究专项分为学术团队项目和学者个人项目两个类别，申请人可自行选择其一申报。</w:t>
      </w:r>
      <w:r w:rsidRPr="00D23BBC">
        <w:rPr>
          <w:rFonts w:asciiTheme="minorEastAsia" w:eastAsiaTheme="minorEastAsia" w:hAnsiTheme="minorEastAsia"/>
          <w:b/>
          <w:color w:val="333333"/>
        </w:rPr>
        <w:t>学术团队项目</w:t>
      </w:r>
      <w:r w:rsidRPr="00D23BBC">
        <w:rPr>
          <w:rFonts w:asciiTheme="minorEastAsia" w:eastAsiaTheme="minorEastAsia" w:hAnsiTheme="minorEastAsia"/>
          <w:color w:val="333333"/>
        </w:rPr>
        <w:t>参照国家社科基金重大项目的标准，一般为每项60-80万元；</w:t>
      </w:r>
      <w:r w:rsidRPr="00D23BBC">
        <w:rPr>
          <w:rFonts w:asciiTheme="minorEastAsia" w:eastAsiaTheme="minorEastAsia" w:hAnsiTheme="minorEastAsia"/>
          <w:b/>
          <w:color w:val="333333"/>
        </w:rPr>
        <w:t>学者个人项目</w:t>
      </w:r>
      <w:r w:rsidRPr="00D23BBC">
        <w:rPr>
          <w:rFonts w:asciiTheme="minorEastAsia" w:eastAsiaTheme="minorEastAsia" w:hAnsiTheme="minorEastAsia"/>
          <w:color w:val="333333"/>
        </w:rPr>
        <w:t>参照国家社科基金年度重点项目的标准，一般为每项35万元。申请人应按照《国家社会科学基金管理办法》和《国家社会科学基金项目资金管理办法》（详见</w:t>
      </w:r>
      <w:r>
        <w:rPr>
          <w:rFonts w:asciiTheme="minorEastAsia" w:eastAsiaTheme="minorEastAsia" w:hAnsiTheme="minorEastAsia" w:hint="eastAsia"/>
          <w:color w:val="333333"/>
        </w:rPr>
        <w:t>全国社科</w:t>
      </w:r>
      <w:r>
        <w:rPr>
          <w:rFonts w:asciiTheme="minorEastAsia" w:eastAsiaTheme="minorEastAsia" w:hAnsiTheme="minorEastAsia"/>
          <w:color w:val="333333"/>
        </w:rPr>
        <w:t>工作</w:t>
      </w:r>
      <w:r>
        <w:rPr>
          <w:rFonts w:asciiTheme="minorEastAsia" w:eastAsiaTheme="minorEastAsia" w:hAnsiTheme="minorEastAsia" w:hint="eastAsia"/>
          <w:color w:val="333333"/>
        </w:rPr>
        <w:t>办</w:t>
      </w:r>
      <w:r w:rsidRPr="00D23BBC">
        <w:rPr>
          <w:rFonts w:asciiTheme="minorEastAsia" w:eastAsiaTheme="minorEastAsia" w:hAnsiTheme="minorEastAsia"/>
          <w:color w:val="333333"/>
        </w:rPr>
        <w:t>网站）的要求，根据实际需要编制科学合理的经费预算。</w:t>
      </w:r>
    </w:p>
    <w:p w:rsidR="00D23BBC" w:rsidRPr="00E21F1F" w:rsidRDefault="00E21F1F" w:rsidP="003178BF">
      <w:pPr>
        <w:pStyle w:val="HTML"/>
        <w:shd w:val="clear" w:color="auto" w:fill="FFFFFF"/>
        <w:adjustRightInd w:val="0"/>
        <w:snapToGrid w:val="0"/>
        <w:spacing w:line="360" w:lineRule="auto"/>
        <w:ind w:firstLineChars="200" w:firstLine="480"/>
        <w:rPr>
          <w:rFonts w:asciiTheme="minorEastAsia" w:eastAsiaTheme="minorEastAsia" w:hAnsiTheme="minorEastAsia"/>
          <w:color w:val="333333"/>
        </w:rPr>
      </w:pPr>
      <w:r w:rsidRPr="00E21F1F">
        <w:rPr>
          <w:rFonts w:asciiTheme="minorEastAsia" w:eastAsiaTheme="minorEastAsia" w:hAnsiTheme="minorEastAsia"/>
          <w:color w:val="333333"/>
        </w:rPr>
        <w:t>根据《国家社会科学基金项目资金管理办法》以及我校科研项目经费管理办法，间接费占总经费比例为：50万元及以下部分为30%；超过50万元至500万元的部分为20%。</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Style w:val="a4"/>
          <w:rFonts w:asciiTheme="minorEastAsia" w:eastAsiaTheme="minorEastAsia" w:hAnsiTheme="minorEastAsia"/>
          <w:color w:val="333333"/>
        </w:rPr>
        <w:t>五、申报条件</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1.申请人须遵守中华人民共和国宪法和法律，坚持正确的政治方向、价值取向和研究导向，遵守国家社科基金有关管理规定；能够独立开展研究工作，具有副高级（含）以上职称。</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2.申请学术团队项目应具备以下条件：（1）首席专家应当具有正高级职称、较高学术造诣和较大学术影响力；（2）具有在长期合作基础上形成的研究队伍，包括首席专家1人，研究骨干不超过5人；（3）团队成员应当具有高级职称或博士学位，具有承担冷门绝学课题或其他从事基础研究的学术水平和开展创新研究的能力，专业结构和年龄结构较为合理；（4）研究团队相对稳定，有足够的时间精力投入课题研究。</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3.申请人结合自身科研优势特色，把握研究重点，自拟选题进行申报。申请人须为课题的实际负责人。</w:t>
      </w:r>
    </w:p>
    <w:p w:rsidR="00D23BBC" w:rsidRPr="00D23BBC" w:rsidRDefault="00743090"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Pr>
          <w:rFonts w:asciiTheme="minorEastAsia" w:eastAsiaTheme="minorEastAsia" w:hAnsiTheme="minorEastAsia"/>
          <w:color w:val="333333"/>
        </w:rPr>
        <w:lastRenderedPageBreak/>
        <w:t>4</w:t>
      </w:r>
      <w:r w:rsidR="00D23BBC" w:rsidRPr="00D23BBC">
        <w:rPr>
          <w:rFonts w:asciiTheme="minorEastAsia" w:eastAsiaTheme="minorEastAsia" w:hAnsiTheme="minorEastAsia"/>
          <w:color w:val="333333"/>
        </w:rPr>
        <w:t>.凡以博士学位论文或博士后出站报告为基础申报本次研究专项，须在《申请书》中注明所申请项目与学位论文（出站报告）的联系和区别，申请</w:t>
      </w:r>
      <w:proofErr w:type="gramStart"/>
      <w:r w:rsidR="00D23BBC" w:rsidRPr="00D23BBC">
        <w:rPr>
          <w:rFonts w:asciiTheme="minorEastAsia" w:eastAsiaTheme="minorEastAsia" w:hAnsiTheme="minorEastAsia"/>
          <w:color w:val="333333"/>
        </w:rPr>
        <w:t>鉴定结项时</w:t>
      </w:r>
      <w:proofErr w:type="gramEnd"/>
      <w:r w:rsidR="00D23BBC" w:rsidRPr="00D23BBC">
        <w:rPr>
          <w:rFonts w:asciiTheme="minorEastAsia" w:eastAsiaTheme="minorEastAsia" w:hAnsiTheme="minorEastAsia"/>
          <w:color w:val="333333"/>
        </w:rPr>
        <w:t>须提交学位论文（出站报告）原件。不</w:t>
      </w:r>
      <w:proofErr w:type="gramStart"/>
      <w:r w:rsidR="00D23BBC" w:rsidRPr="00D23BBC">
        <w:rPr>
          <w:rFonts w:asciiTheme="minorEastAsia" w:eastAsiaTheme="minorEastAsia" w:hAnsiTheme="minorEastAsia"/>
          <w:color w:val="333333"/>
        </w:rPr>
        <w:t>得以已</w:t>
      </w:r>
      <w:proofErr w:type="gramEnd"/>
      <w:r w:rsidR="00D23BBC" w:rsidRPr="00D23BBC">
        <w:rPr>
          <w:rFonts w:asciiTheme="minorEastAsia" w:eastAsiaTheme="minorEastAsia" w:hAnsiTheme="minorEastAsia"/>
          <w:color w:val="333333"/>
        </w:rPr>
        <w:t>出版的内容相同或相近的研究成果申请本研究专项。</w:t>
      </w:r>
    </w:p>
    <w:p w:rsidR="00D23BBC" w:rsidRPr="00D23BBC" w:rsidRDefault="0037518E"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Pr>
          <w:rFonts w:asciiTheme="minorEastAsia" w:eastAsiaTheme="minorEastAsia" w:hAnsiTheme="minorEastAsia"/>
          <w:color w:val="333333"/>
        </w:rPr>
        <w:t>5</w:t>
      </w:r>
      <w:r w:rsidR="00D23BBC" w:rsidRPr="00D23BBC">
        <w:rPr>
          <w:rFonts w:asciiTheme="minorEastAsia" w:eastAsiaTheme="minorEastAsia" w:hAnsiTheme="minorEastAsia"/>
          <w:color w:val="333333"/>
        </w:rPr>
        <w:t>.凡主持在</w:t>
      </w:r>
      <w:proofErr w:type="gramStart"/>
      <w:r w:rsidR="00D23BBC" w:rsidRPr="00D23BBC">
        <w:rPr>
          <w:rFonts w:asciiTheme="minorEastAsia" w:eastAsiaTheme="minorEastAsia" w:hAnsiTheme="minorEastAsia"/>
          <w:color w:val="333333"/>
        </w:rPr>
        <w:t>研</w:t>
      </w:r>
      <w:proofErr w:type="gramEnd"/>
      <w:r w:rsidR="00D23BBC" w:rsidRPr="00D23BBC">
        <w:rPr>
          <w:rFonts w:asciiTheme="minorEastAsia" w:eastAsiaTheme="minorEastAsia" w:hAnsiTheme="minorEastAsia"/>
          <w:color w:val="333333"/>
        </w:rPr>
        <w:t>国家社科基金重大项目、重大研究专项项目、马克思主义理论研究和建设工程重大项目、教育部哲学社会科学重大课题攻关项目和其他国家级重大科研项目的学者，以及本年度申报国家社科基金重大项目的申请人，不能作为课题负责人申请本研究专项中的学术团队项目；凡主持在</w:t>
      </w:r>
      <w:proofErr w:type="gramStart"/>
      <w:r w:rsidR="00D23BBC" w:rsidRPr="00D23BBC">
        <w:rPr>
          <w:rFonts w:asciiTheme="minorEastAsia" w:eastAsiaTheme="minorEastAsia" w:hAnsiTheme="minorEastAsia"/>
          <w:color w:val="333333"/>
        </w:rPr>
        <w:t>研</w:t>
      </w:r>
      <w:proofErr w:type="gramEnd"/>
      <w:r w:rsidR="00D23BBC" w:rsidRPr="00D23BBC">
        <w:rPr>
          <w:rFonts w:asciiTheme="minorEastAsia" w:eastAsiaTheme="minorEastAsia" w:hAnsiTheme="minorEastAsia"/>
          <w:color w:val="333333"/>
        </w:rPr>
        <w:t>国家社科基金项目、国家自然科学基金项目及其他国家级科研项目的学者，不能作为课题负责人申请本研究专项中的学者个人项目。</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Style w:val="a4"/>
          <w:rFonts w:asciiTheme="minorEastAsia" w:eastAsiaTheme="minorEastAsia" w:hAnsiTheme="minorEastAsia"/>
          <w:color w:val="333333"/>
        </w:rPr>
        <w:t>六、工作安排</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本研究专项自2020年起实行网络申报和评审。具体安排如下：</w:t>
      </w:r>
    </w:p>
    <w:p w:rsidR="00D23BBC" w:rsidRPr="00A5257B" w:rsidRDefault="00F44CD0" w:rsidP="003178BF">
      <w:pPr>
        <w:pStyle w:val="a3"/>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olor w:val="333333"/>
        </w:rPr>
      </w:pPr>
      <w:r>
        <w:rPr>
          <w:rFonts w:asciiTheme="minorEastAsia" w:eastAsiaTheme="minorEastAsia" w:hAnsiTheme="minorEastAsia"/>
          <w:color w:val="333333"/>
        </w:rPr>
        <w:t>1</w:t>
      </w:r>
      <w:r w:rsidRPr="00D23BBC">
        <w:rPr>
          <w:rFonts w:asciiTheme="minorEastAsia" w:eastAsiaTheme="minorEastAsia" w:hAnsiTheme="minorEastAsia"/>
          <w:color w:val="333333"/>
        </w:rPr>
        <w:t>.</w:t>
      </w:r>
      <w:r w:rsidR="00D23BBC" w:rsidRPr="00A5257B">
        <w:rPr>
          <w:rFonts w:asciiTheme="minorEastAsia" w:eastAsiaTheme="minorEastAsia" w:hAnsiTheme="minorEastAsia"/>
          <w:color w:val="333333"/>
        </w:rPr>
        <w:t>网络申报系统于9月20日至9月</w:t>
      </w:r>
      <w:r w:rsidR="004B136F" w:rsidRPr="00A5257B">
        <w:rPr>
          <w:rFonts w:asciiTheme="minorEastAsia" w:eastAsiaTheme="minorEastAsia" w:hAnsiTheme="minorEastAsia"/>
          <w:color w:val="333333"/>
        </w:rPr>
        <w:t>28</w:t>
      </w:r>
      <w:r w:rsidR="00D23BBC" w:rsidRPr="00A5257B">
        <w:rPr>
          <w:rFonts w:asciiTheme="minorEastAsia" w:eastAsiaTheme="minorEastAsia" w:hAnsiTheme="minorEastAsia"/>
          <w:color w:val="333333"/>
        </w:rPr>
        <w:t>日开放,在此期间申报人可登陆国家社科基金科研创新服务管理平台(https://xm.npopss-cn.gov.cn), 以实名信息注册账号后登录系统，并按规定要求填写申报信息（已有账号者无需再次注册）。逾期系统自动关闭，不再受理申报。</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国家社科基金科研创新服务管理平台中的“项目申报系统”为本次申报的唯一网络平台，网络申报办法及流程管理以该系统为准。</w:t>
      </w:r>
    </w:p>
    <w:p w:rsidR="00D23BBC" w:rsidRPr="00D23BBC" w:rsidRDefault="00F44CD0"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Pr>
          <w:rFonts w:asciiTheme="minorEastAsia" w:eastAsiaTheme="minorEastAsia" w:hAnsiTheme="minorEastAsia"/>
          <w:color w:val="333333"/>
        </w:rPr>
        <w:t>2</w:t>
      </w:r>
      <w:r w:rsidR="00D23BBC" w:rsidRPr="00D23BBC">
        <w:rPr>
          <w:rFonts w:asciiTheme="minorEastAsia" w:eastAsiaTheme="minorEastAsia" w:hAnsiTheme="minorEastAsia"/>
          <w:color w:val="333333"/>
        </w:rPr>
        <w:t>.全国社科工作办对《申请书》进行资格审查，并组织专家对通过资格审查的申报材料进行评审，择优立项。建议立项课题名单经全国哲学社会科学工作领导小组审批后，在全国社科工作办网站上公示7天。公示期满，对无异议者下达立项通知书。</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Style w:val="a4"/>
          <w:rFonts w:asciiTheme="minorEastAsia" w:eastAsiaTheme="minorEastAsia" w:hAnsiTheme="minorEastAsia"/>
          <w:color w:val="333333"/>
        </w:rPr>
        <w:t>七、其他事项</w:t>
      </w:r>
    </w:p>
    <w:p w:rsidR="00D23BBC" w:rsidRP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1.申请人须按照《申请书》和申报公告要求，如实填写材料，保证没有知识产权争议，不得有违背科研诚信要求的行为。凡存在弄虚作假、抄袭剽窃等行为的，一经发现查实，取消五年申报资格，如获立项即予撤项并通报批评，列入不良科研信用记录。</w:t>
      </w:r>
    </w:p>
    <w:p w:rsidR="00D23BBC" w:rsidRDefault="00D23BBC"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color w:val="333333"/>
        </w:rPr>
      </w:pPr>
      <w:r w:rsidRPr="00D23BBC">
        <w:rPr>
          <w:rFonts w:asciiTheme="minorEastAsia" w:eastAsiaTheme="minorEastAsia" w:hAnsiTheme="minorEastAsia"/>
          <w:color w:val="333333"/>
        </w:rPr>
        <w:t>2.本研究专项实施分类管理。</w:t>
      </w:r>
      <w:r w:rsidRPr="00E20F65">
        <w:rPr>
          <w:rFonts w:asciiTheme="minorEastAsia" w:eastAsiaTheme="minorEastAsia" w:hAnsiTheme="minorEastAsia"/>
          <w:b/>
          <w:color w:val="333333"/>
        </w:rPr>
        <w:t>学术团队项目不明确限定研究周期</w:t>
      </w:r>
      <w:r w:rsidRPr="00D23BBC">
        <w:rPr>
          <w:rFonts w:asciiTheme="minorEastAsia" w:eastAsiaTheme="minorEastAsia" w:hAnsiTheme="minorEastAsia"/>
          <w:color w:val="333333"/>
        </w:rPr>
        <w:t>，实行“竞争入选、定期评估、动态退出”的管理机制，一般立项后3年内检查评估一次，重点评估学术团队在课题研究、学科建设、学术交流、队伍建设特别是</w:t>
      </w:r>
      <w:r w:rsidRPr="00D23BBC">
        <w:rPr>
          <w:rFonts w:asciiTheme="minorEastAsia" w:eastAsiaTheme="minorEastAsia" w:hAnsiTheme="minorEastAsia"/>
          <w:color w:val="333333"/>
        </w:rPr>
        <w:lastRenderedPageBreak/>
        <w:t>青年人才培养等方面情况，评估合格的予以滚动资助，评估不合格的停止资助；</w:t>
      </w:r>
      <w:r w:rsidRPr="00E20F65">
        <w:rPr>
          <w:rFonts w:asciiTheme="minorEastAsia" w:eastAsiaTheme="minorEastAsia" w:hAnsiTheme="minorEastAsia"/>
          <w:b/>
          <w:color w:val="333333"/>
        </w:rPr>
        <w:t>学者个人项目研究周期一般为3-5年</w:t>
      </w:r>
      <w:r w:rsidRPr="00D23BBC">
        <w:rPr>
          <w:rFonts w:asciiTheme="minorEastAsia" w:eastAsiaTheme="minorEastAsia" w:hAnsiTheme="minorEastAsia"/>
          <w:color w:val="333333"/>
        </w:rPr>
        <w:t>，允许个别研究难度大的项目适当延期，对按期完成研究任务、成果质量较高、下一步研究计划明确的，经评估后视情予以滚动资助。</w:t>
      </w:r>
    </w:p>
    <w:p w:rsidR="003178BF" w:rsidRDefault="003178BF"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hint="eastAsia"/>
          <w:color w:val="333333"/>
        </w:rPr>
      </w:pPr>
      <w:r>
        <w:rPr>
          <w:rFonts w:asciiTheme="minorEastAsia" w:eastAsiaTheme="minorEastAsia" w:hAnsiTheme="minorEastAsia" w:hint="eastAsia"/>
          <w:color w:val="333333"/>
        </w:rPr>
        <w:t>联系人：</w:t>
      </w:r>
      <w:proofErr w:type="gramStart"/>
      <w:r>
        <w:rPr>
          <w:rFonts w:asciiTheme="minorEastAsia" w:eastAsiaTheme="minorEastAsia" w:hAnsiTheme="minorEastAsia"/>
          <w:color w:val="333333"/>
        </w:rPr>
        <w:t>刘月波</w:t>
      </w:r>
      <w:proofErr w:type="gramEnd"/>
      <w:r>
        <w:rPr>
          <w:rFonts w:asciiTheme="minorEastAsia" w:eastAsiaTheme="minorEastAsia" w:hAnsiTheme="minorEastAsia" w:hint="eastAsia"/>
          <w:color w:val="333333"/>
        </w:rPr>
        <w:t xml:space="preserve">     电话</w:t>
      </w:r>
      <w:r>
        <w:rPr>
          <w:rFonts w:asciiTheme="minorEastAsia" w:eastAsiaTheme="minorEastAsia" w:hAnsiTheme="minorEastAsia"/>
          <w:color w:val="333333"/>
        </w:rPr>
        <w:t>：</w:t>
      </w:r>
      <w:r>
        <w:rPr>
          <w:rFonts w:asciiTheme="minorEastAsia" w:eastAsiaTheme="minorEastAsia" w:hAnsiTheme="minorEastAsia" w:hint="eastAsia"/>
          <w:color w:val="333333"/>
        </w:rPr>
        <w:t>65904366</w:t>
      </w:r>
    </w:p>
    <w:p w:rsidR="003178BF" w:rsidRPr="00D23BBC" w:rsidRDefault="003178BF" w:rsidP="003178BF">
      <w:pPr>
        <w:pStyle w:val="a3"/>
        <w:shd w:val="clear" w:color="auto" w:fill="FFFFFF"/>
        <w:adjustRightInd w:val="0"/>
        <w:snapToGrid w:val="0"/>
        <w:spacing w:before="0" w:beforeAutospacing="0" w:after="0" w:afterAutospacing="0" w:line="360" w:lineRule="auto"/>
        <w:ind w:firstLine="480"/>
        <w:rPr>
          <w:rFonts w:asciiTheme="minorEastAsia" w:eastAsiaTheme="minorEastAsia" w:hAnsiTheme="minorEastAsia" w:hint="eastAsia"/>
          <w:color w:val="333333"/>
        </w:rPr>
      </w:pPr>
      <w:r>
        <w:rPr>
          <w:rFonts w:asciiTheme="minorEastAsia" w:eastAsiaTheme="minorEastAsia" w:hAnsiTheme="minorEastAsia" w:hint="eastAsia"/>
          <w:color w:val="333333"/>
        </w:rPr>
        <w:t>电子</w:t>
      </w:r>
      <w:r>
        <w:rPr>
          <w:rFonts w:asciiTheme="minorEastAsia" w:eastAsiaTheme="minorEastAsia" w:hAnsiTheme="minorEastAsia"/>
          <w:color w:val="333333"/>
        </w:rPr>
        <w:t>邮箱：liuyuebo@mail.shufe.edu.cn</w:t>
      </w:r>
    </w:p>
    <w:p w:rsidR="00D23BBC" w:rsidRPr="00D23BBC" w:rsidRDefault="003178BF" w:rsidP="003178BF">
      <w:pPr>
        <w:pStyle w:val="a3"/>
        <w:shd w:val="clear" w:color="auto" w:fill="FFFFFF"/>
        <w:adjustRightInd w:val="0"/>
        <w:snapToGrid w:val="0"/>
        <w:spacing w:before="0" w:beforeAutospacing="0" w:after="0" w:afterAutospacing="0" w:line="360" w:lineRule="auto"/>
        <w:ind w:firstLine="480"/>
        <w:jc w:val="right"/>
        <w:rPr>
          <w:rFonts w:asciiTheme="minorEastAsia" w:eastAsiaTheme="minorEastAsia" w:hAnsiTheme="minorEastAsia"/>
          <w:color w:val="333333"/>
        </w:rPr>
      </w:pPr>
      <w:r>
        <w:rPr>
          <w:rFonts w:asciiTheme="minorEastAsia" w:eastAsiaTheme="minorEastAsia" w:hAnsiTheme="minorEastAsia" w:hint="eastAsia"/>
          <w:color w:val="333333"/>
        </w:rPr>
        <w:t>上海</w:t>
      </w:r>
      <w:r>
        <w:rPr>
          <w:rFonts w:asciiTheme="minorEastAsia" w:eastAsiaTheme="minorEastAsia" w:hAnsiTheme="minorEastAsia"/>
          <w:color w:val="333333"/>
        </w:rPr>
        <w:t>财经大学</w:t>
      </w:r>
      <w:r>
        <w:rPr>
          <w:rFonts w:asciiTheme="minorEastAsia" w:eastAsiaTheme="minorEastAsia" w:hAnsiTheme="minorEastAsia" w:hint="eastAsia"/>
          <w:color w:val="333333"/>
        </w:rPr>
        <w:t>科研处</w:t>
      </w:r>
    </w:p>
    <w:p w:rsidR="00D23BBC" w:rsidRDefault="00D23BBC" w:rsidP="003178BF">
      <w:pPr>
        <w:pStyle w:val="a3"/>
        <w:shd w:val="clear" w:color="auto" w:fill="FFFFFF"/>
        <w:adjustRightInd w:val="0"/>
        <w:snapToGrid w:val="0"/>
        <w:spacing w:before="0" w:beforeAutospacing="0" w:after="0" w:afterAutospacing="0" w:line="360" w:lineRule="auto"/>
        <w:ind w:firstLine="480"/>
        <w:jc w:val="right"/>
        <w:rPr>
          <w:rFonts w:asciiTheme="minorEastAsia" w:eastAsiaTheme="minorEastAsia" w:hAnsiTheme="minorEastAsia"/>
          <w:color w:val="333333"/>
        </w:rPr>
      </w:pPr>
      <w:r w:rsidRPr="00D23BBC">
        <w:rPr>
          <w:rFonts w:asciiTheme="minorEastAsia" w:eastAsiaTheme="minorEastAsia" w:hAnsiTheme="minorEastAsia"/>
          <w:color w:val="333333"/>
        </w:rPr>
        <w:t>2020年8月26日</w:t>
      </w:r>
    </w:p>
    <w:p w:rsidR="003A7A0D" w:rsidRDefault="003A7A0D" w:rsidP="003178BF">
      <w:pPr>
        <w:pStyle w:val="a3"/>
        <w:shd w:val="clear" w:color="auto" w:fill="FFFFFF"/>
        <w:adjustRightInd w:val="0"/>
        <w:snapToGrid w:val="0"/>
        <w:spacing w:before="0" w:beforeAutospacing="0" w:after="0" w:afterAutospacing="0" w:line="360" w:lineRule="auto"/>
        <w:ind w:firstLine="480"/>
        <w:jc w:val="right"/>
        <w:rPr>
          <w:rFonts w:asciiTheme="minorEastAsia" w:eastAsiaTheme="minorEastAsia" w:hAnsiTheme="minorEastAsia" w:hint="eastAsia"/>
          <w:color w:val="333333"/>
        </w:rPr>
      </w:pPr>
    </w:p>
    <w:p w:rsidR="00D23BBC" w:rsidRPr="00D23BBC" w:rsidRDefault="00D23BBC" w:rsidP="003A7A0D">
      <w:pPr>
        <w:pStyle w:val="a3"/>
        <w:shd w:val="clear" w:color="auto" w:fill="FFFFFF"/>
        <w:adjustRightInd w:val="0"/>
        <w:snapToGrid w:val="0"/>
        <w:spacing w:before="0" w:beforeAutospacing="0" w:after="0" w:afterAutospacing="0" w:line="360" w:lineRule="auto"/>
        <w:rPr>
          <w:rFonts w:asciiTheme="minorEastAsia" w:eastAsiaTheme="minorEastAsia" w:hAnsiTheme="minorEastAsia"/>
          <w:color w:val="333333"/>
        </w:rPr>
      </w:pPr>
      <w:r w:rsidRPr="00D23BBC">
        <w:rPr>
          <w:rFonts w:asciiTheme="minorEastAsia" w:eastAsiaTheme="minorEastAsia" w:hAnsiTheme="minorEastAsia"/>
          <w:color w:val="333333"/>
        </w:rPr>
        <w:t>附件1：</w:t>
      </w:r>
      <w:r w:rsidRPr="003A7A0D">
        <w:rPr>
          <w:rFonts w:asciiTheme="minorEastAsia" w:eastAsiaTheme="minorEastAsia" w:hAnsiTheme="minorEastAsia"/>
          <w:color w:val="333333"/>
        </w:rPr>
        <w:t>国家社会科学基金冷门绝学研究专项申请书（学术团队项目)</w:t>
      </w:r>
    </w:p>
    <w:p w:rsidR="00D23BBC" w:rsidRPr="00D23BBC" w:rsidRDefault="00D23BBC" w:rsidP="003A7A0D">
      <w:pPr>
        <w:pStyle w:val="a3"/>
        <w:shd w:val="clear" w:color="auto" w:fill="FFFFFF"/>
        <w:adjustRightInd w:val="0"/>
        <w:snapToGrid w:val="0"/>
        <w:spacing w:before="0" w:beforeAutospacing="0" w:after="0" w:afterAutospacing="0" w:line="360" w:lineRule="auto"/>
        <w:rPr>
          <w:rFonts w:asciiTheme="minorEastAsia" w:eastAsiaTheme="minorEastAsia" w:hAnsiTheme="minorEastAsia"/>
          <w:color w:val="333333"/>
        </w:rPr>
      </w:pPr>
      <w:r w:rsidRPr="00D23BBC">
        <w:rPr>
          <w:rFonts w:asciiTheme="minorEastAsia" w:eastAsiaTheme="minorEastAsia" w:hAnsiTheme="minorEastAsia"/>
          <w:color w:val="333333"/>
        </w:rPr>
        <w:t>附件2：</w:t>
      </w:r>
      <w:r w:rsidRPr="003A7A0D">
        <w:rPr>
          <w:rFonts w:asciiTheme="minorEastAsia" w:eastAsiaTheme="minorEastAsia" w:hAnsiTheme="minorEastAsia"/>
          <w:color w:val="333333"/>
        </w:rPr>
        <w:t>国家社会科学基金冷门绝学研究专项申请书   (学者个人项目)</w:t>
      </w:r>
    </w:p>
    <w:p w:rsidR="00D23BBC" w:rsidRPr="00D23BBC" w:rsidRDefault="00D23BBC" w:rsidP="003178BF">
      <w:pPr>
        <w:adjustRightInd w:val="0"/>
        <w:snapToGrid w:val="0"/>
        <w:spacing w:line="360" w:lineRule="auto"/>
        <w:jc w:val="left"/>
        <w:rPr>
          <w:rFonts w:asciiTheme="minorEastAsia" w:hAnsiTheme="minorEastAsia" w:hint="eastAsia"/>
          <w:b/>
          <w:sz w:val="24"/>
          <w:szCs w:val="24"/>
        </w:rPr>
      </w:pPr>
    </w:p>
    <w:sectPr w:rsidR="00D23BBC" w:rsidRPr="00D23B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677862"/>
    <w:multiLevelType w:val="hybridMultilevel"/>
    <w:tmpl w:val="D2F8F08A"/>
    <w:lvl w:ilvl="0" w:tplc="4AF4DCA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765"/>
    <w:rsid w:val="00037369"/>
    <w:rsid w:val="000E2529"/>
    <w:rsid w:val="003178BF"/>
    <w:rsid w:val="0037518E"/>
    <w:rsid w:val="003A7A0D"/>
    <w:rsid w:val="003C461C"/>
    <w:rsid w:val="004B136F"/>
    <w:rsid w:val="00735023"/>
    <w:rsid w:val="00743090"/>
    <w:rsid w:val="007479E6"/>
    <w:rsid w:val="00A5257B"/>
    <w:rsid w:val="00B51765"/>
    <w:rsid w:val="00D23BBC"/>
    <w:rsid w:val="00D629B3"/>
    <w:rsid w:val="00E20F65"/>
    <w:rsid w:val="00E21F1F"/>
    <w:rsid w:val="00E54B60"/>
    <w:rsid w:val="00EC4CFC"/>
    <w:rsid w:val="00F44CD0"/>
    <w:rsid w:val="00F45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C98A33-B84E-45B6-AB70-6973A4F75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3BB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23BBC"/>
    <w:rPr>
      <w:b/>
      <w:bCs/>
    </w:rPr>
  </w:style>
  <w:style w:type="character" w:styleId="a5">
    <w:name w:val="Hyperlink"/>
    <w:basedOn w:val="a0"/>
    <w:uiPriority w:val="99"/>
    <w:semiHidden/>
    <w:unhideWhenUsed/>
    <w:rsid w:val="00D23BBC"/>
    <w:rPr>
      <w:color w:val="0000FF"/>
      <w:u w:val="single"/>
    </w:rPr>
  </w:style>
  <w:style w:type="paragraph" w:styleId="HTML">
    <w:name w:val="HTML Preformatted"/>
    <w:basedOn w:val="a"/>
    <w:link w:val="HTMLChar"/>
    <w:uiPriority w:val="99"/>
    <w:unhideWhenUsed/>
    <w:rsid w:val="00E21F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E21F1F"/>
    <w:rPr>
      <w:rFonts w:ascii="宋体" w:eastAsia="宋体" w:hAnsi="宋体" w:cs="宋体"/>
      <w:kern w:val="0"/>
      <w:sz w:val="24"/>
      <w:szCs w:val="24"/>
    </w:rPr>
  </w:style>
  <w:style w:type="paragraph" w:styleId="a6">
    <w:name w:val="Date"/>
    <w:basedOn w:val="a"/>
    <w:next w:val="a"/>
    <w:link w:val="Char"/>
    <w:uiPriority w:val="99"/>
    <w:semiHidden/>
    <w:unhideWhenUsed/>
    <w:rsid w:val="003A7A0D"/>
    <w:pPr>
      <w:ind w:leftChars="2500" w:left="100"/>
    </w:pPr>
  </w:style>
  <w:style w:type="character" w:customStyle="1" w:styleId="Char">
    <w:name w:val="日期 Char"/>
    <w:basedOn w:val="a0"/>
    <w:link w:val="a6"/>
    <w:uiPriority w:val="99"/>
    <w:semiHidden/>
    <w:rsid w:val="003A7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623582">
      <w:bodyDiv w:val="1"/>
      <w:marLeft w:val="0"/>
      <w:marRight w:val="0"/>
      <w:marTop w:val="0"/>
      <w:marBottom w:val="0"/>
      <w:divBdr>
        <w:top w:val="none" w:sz="0" w:space="0" w:color="auto"/>
        <w:left w:val="none" w:sz="0" w:space="0" w:color="auto"/>
        <w:bottom w:val="none" w:sz="0" w:space="0" w:color="auto"/>
        <w:right w:val="none" w:sz="0" w:space="0" w:color="auto"/>
      </w:divBdr>
    </w:div>
    <w:div w:id="169518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406</Words>
  <Characters>2316</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19</cp:revision>
  <dcterms:created xsi:type="dcterms:W3CDTF">2020-08-26T07:03:00Z</dcterms:created>
  <dcterms:modified xsi:type="dcterms:W3CDTF">2020-08-26T07:43:00Z</dcterms:modified>
</cp:coreProperties>
</file>