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0B" w:rsidRPr="00C90593" w:rsidRDefault="0099150B" w:rsidP="0099150B">
      <w:pPr>
        <w:pStyle w:val="a4"/>
        <w:shd w:val="clear" w:color="auto" w:fill="FFFFFF"/>
        <w:jc w:val="center"/>
        <w:rPr>
          <w:rFonts w:ascii="仿宋_GB2312" w:eastAsia="仿宋_GB2312" w:hAnsi="Simsun" w:hint="eastAsia"/>
          <w:color w:val="000000"/>
        </w:rPr>
      </w:pPr>
      <w:r w:rsidRPr="00C90593">
        <w:rPr>
          <w:rStyle w:val="a3"/>
          <w:rFonts w:ascii="仿宋_GB2312" w:eastAsia="仿宋_GB2312" w:hAnsi="Simsun" w:hint="eastAsia"/>
          <w:color w:val="000000"/>
          <w:shd w:val="clear" w:color="auto" w:fill="FFFFFF"/>
        </w:rPr>
        <w:t>2014年度上海市人民政府决策咨询研究审计专项课题指南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一、国家审计促进政府自身建设的作用和途径研究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党的十八届三中全会指出，全面深化改革的总目标是完善和发展中国特色社会主义制度，推进国家治理体系和治理能力现代化。国家审计是国家治理这个大系统中内生的具有预防、揭示和抵御功能的“免疫系统”，核心是推动民主法治，实现国家良好治理，促进国家经济社会健康运行和科学发展。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随着改革步入深水区，政府自身建设如何关系到改革的成败。只有切实转变政府职能，深化行政体制改革，创新行政管理方式，增强政府公信力和执行力，真正建立“服务政府、责任政府、法治政府、廉洁政府、俭朴政府、效能政府、阳光政府”，才能有效履行政府职能，保障人民群众共享改革发展的成果。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本课题要求主要围绕以下四个方面开展研究：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1．全面深化改革背景下政府自身建设的内涵和外延；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2．在国家治理框架内，研究国家审计促进政府自身建设的作用机理；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3．结合上海实际，归纳国家审计促进政府自身建设的现实基础；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4．在梳理各类型国家审计经验和做法的基础上，研究国家审计促进政府自身建设的主要途径。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二、自然资源资产负债表与领导干部自然资源资产离任审计研究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面对资源约束趋紧、环境污染严重、生态系统退化的严峻形势，必须树立尊重自然、顺应自然、保护自然的生态文明理念，把生态文明建设放在突出地位，建立系统完整的生态文明制度体系。中共十八届三中全会提出，探索编制自然资源资产负债表，对领导干部实行自然资源资产离任审计。这是一项开创性的工作，所涉及的审计内容、评价指标和审计方法均有别于传统审计，也没有现成的经验可借鉴，需要我们进行深入系统的研究。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本课题主要围绕以下四个方面展开研究：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1．编制自然资源资产负债表在生态文明建设中的重要作用；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2．自然资源的内涵和外延；自然资源资产负债表的基本框架(包括核算范围和主体、计量方法、披露模式，以及与政府资产负债表的关系)；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3．领导干部自然资源资产离任审计的审计主体和审计对象范围，审计目标、审计内容和重点，并结合上海实际提出当前应做好哪些准备工作；</w:t>
      </w:r>
    </w:p>
    <w:p w:rsidR="0099150B" w:rsidRPr="00C90593" w:rsidRDefault="0099150B" w:rsidP="0099150B">
      <w:pPr>
        <w:pStyle w:val="a4"/>
        <w:shd w:val="clear" w:color="auto" w:fill="FFFFFF"/>
        <w:ind w:firstLine="300"/>
        <w:rPr>
          <w:rFonts w:ascii="仿宋_GB2312" w:eastAsia="仿宋_GB2312" w:hAnsi="Simsun" w:hint="eastAsia"/>
          <w:color w:val="000000"/>
        </w:rPr>
      </w:pPr>
      <w:r w:rsidRPr="00C90593">
        <w:rPr>
          <w:rFonts w:ascii="仿宋_GB2312" w:eastAsia="仿宋_GB2312" w:hAnsi="Simsun" w:hint="eastAsia"/>
          <w:color w:val="000000"/>
        </w:rPr>
        <w:t>4．领导干部自然资源资产离任审计的审计评价标准、审计方式方法、审计结果报告及其应用。</w:t>
      </w:r>
    </w:p>
    <w:p w:rsidR="0099150B" w:rsidRPr="00C90593" w:rsidRDefault="0099150B" w:rsidP="0099150B">
      <w:pPr>
        <w:jc w:val="left"/>
        <w:rPr>
          <w:rFonts w:ascii="仿宋_GB2312" w:eastAsia="仿宋_GB2312"/>
          <w:sz w:val="24"/>
          <w:szCs w:val="24"/>
        </w:rPr>
      </w:pPr>
    </w:p>
    <w:p w:rsidR="00E64CC8" w:rsidRPr="0099150B" w:rsidRDefault="00E64CC8"/>
    <w:sectPr w:rsidR="00E64CC8" w:rsidRPr="0099150B" w:rsidSect="00E64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150B"/>
    <w:rsid w:val="0004517F"/>
    <w:rsid w:val="004A52A4"/>
    <w:rsid w:val="005B7167"/>
    <w:rsid w:val="0099150B"/>
    <w:rsid w:val="00E64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150B"/>
    <w:rPr>
      <w:b/>
      <w:bCs/>
    </w:rPr>
  </w:style>
  <w:style w:type="paragraph" w:styleId="a4">
    <w:name w:val="Normal (Web)"/>
    <w:basedOn w:val="a"/>
    <w:uiPriority w:val="99"/>
    <w:unhideWhenUsed/>
    <w:rsid w:val="009915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777</Characters>
  <Application>Microsoft Office Word</Application>
  <DocSecurity>0</DocSecurity>
  <Lines>6</Lines>
  <Paragraphs>1</Paragraphs>
  <ScaleCrop>false</ScaleCrop>
  <Company>China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刘月波</dc:creator>
  <cp:keywords/>
  <dc:description/>
  <cp:lastModifiedBy>刘月波</cp:lastModifiedBy>
  <cp:revision>1</cp:revision>
  <dcterms:created xsi:type="dcterms:W3CDTF">2014-03-27T00:54:00Z</dcterms:created>
  <dcterms:modified xsi:type="dcterms:W3CDTF">2014-03-27T00:55:00Z</dcterms:modified>
</cp:coreProperties>
</file>