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D31" w:rsidRPr="007830F2" w:rsidRDefault="00013D31" w:rsidP="004135E2">
      <w:pPr>
        <w:spacing w:line="480" w:lineRule="exact"/>
        <w:jc w:val="center"/>
        <w:rPr>
          <w:rFonts w:ascii="方正小标宋简体" w:eastAsia="方正小标宋简体"/>
          <w:sz w:val="38"/>
          <w:szCs w:val="38"/>
        </w:rPr>
      </w:pPr>
      <w:r w:rsidRPr="004806AD">
        <w:rPr>
          <w:rFonts w:ascii="方正小标宋简体" w:eastAsia="方正小标宋简体" w:hint="eastAsia"/>
          <w:sz w:val="38"/>
          <w:szCs w:val="38"/>
        </w:rPr>
        <w:t>关于</w:t>
      </w:r>
      <w:r>
        <w:rPr>
          <w:rFonts w:ascii="方正小标宋简体" w:eastAsia="方正小标宋简体" w:hint="eastAsia"/>
          <w:sz w:val="38"/>
          <w:szCs w:val="38"/>
        </w:rPr>
        <w:t>申报202</w:t>
      </w:r>
      <w:r>
        <w:rPr>
          <w:rFonts w:ascii="方正小标宋简体" w:eastAsia="方正小标宋简体"/>
          <w:sz w:val="38"/>
          <w:szCs w:val="38"/>
        </w:rPr>
        <w:t>3</w:t>
      </w:r>
      <w:r>
        <w:rPr>
          <w:rFonts w:ascii="方正小标宋简体" w:eastAsia="方正小标宋简体" w:hint="eastAsia"/>
          <w:sz w:val="38"/>
          <w:szCs w:val="38"/>
        </w:rPr>
        <w:t>年度上海市教育科学研究项目的通知</w:t>
      </w:r>
    </w:p>
    <w:p w:rsidR="00013D31" w:rsidRPr="004135E2" w:rsidRDefault="00013D31" w:rsidP="00013D31">
      <w:pPr>
        <w:spacing w:line="480" w:lineRule="exact"/>
        <w:rPr>
          <w:rFonts w:ascii="仿宋_GB2312" w:eastAsia="仿宋_GB2312" w:hint="eastAsia"/>
          <w:sz w:val="30"/>
          <w:szCs w:val="30"/>
        </w:rPr>
      </w:pPr>
    </w:p>
    <w:p w:rsidR="004135E2" w:rsidRDefault="004135E2" w:rsidP="00013D31">
      <w:pPr>
        <w:spacing w:line="480" w:lineRule="exact"/>
        <w:ind w:firstLineChars="200" w:firstLine="600"/>
        <w:rPr>
          <w:rFonts w:ascii="仿宋_GB2312" w:eastAsia="仿宋_GB2312"/>
          <w:sz w:val="30"/>
          <w:szCs w:val="30"/>
        </w:rPr>
      </w:pPr>
      <w:r w:rsidRPr="004135E2">
        <w:rPr>
          <w:rFonts w:ascii="仿宋_GB2312" w:eastAsia="仿宋_GB2312" w:hint="eastAsia"/>
          <w:sz w:val="30"/>
          <w:szCs w:val="30"/>
        </w:rPr>
        <w:t>各相关学院（部、所）：</w:t>
      </w:r>
    </w:p>
    <w:p w:rsidR="004135E2" w:rsidRPr="004135E2" w:rsidRDefault="00013D31" w:rsidP="004135E2">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根据</w:t>
      </w:r>
      <w:r w:rsidR="004135E2" w:rsidRPr="004135E2">
        <w:rPr>
          <w:rFonts w:ascii="仿宋_GB2312" w:eastAsia="仿宋_GB2312" w:hint="eastAsia"/>
          <w:sz w:val="30"/>
          <w:szCs w:val="30"/>
        </w:rPr>
        <w:t>上海市教育委员会</w:t>
      </w:r>
      <w:r w:rsidR="004135E2">
        <w:rPr>
          <w:rFonts w:ascii="仿宋_GB2312" w:eastAsia="仿宋_GB2312" w:hint="eastAsia"/>
          <w:sz w:val="30"/>
          <w:szCs w:val="30"/>
        </w:rPr>
        <w:t>《</w:t>
      </w:r>
      <w:r w:rsidR="004135E2" w:rsidRPr="004135E2">
        <w:rPr>
          <w:rFonts w:ascii="仿宋_GB2312" w:eastAsia="仿宋_GB2312" w:hint="eastAsia"/>
          <w:sz w:val="30"/>
          <w:szCs w:val="30"/>
        </w:rPr>
        <w:t>关于组织申报</w:t>
      </w:r>
      <w:r w:rsidR="004135E2" w:rsidRPr="004135E2">
        <w:rPr>
          <w:rFonts w:ascii="仿宋_GB2312" w:eastAsia="仿宋_GB2312"/>
          <w:sz w:val="30"/>
          <w:szCs w:val="30"/>
        </w:rPr>
        <w:t>2023年度</w:t>
      </w:r>
      <w:r w:rsidR="004135E2" w:rsidRPr="004135E2">
        <w:rPr>
          <w:rFonts w:ascii="仿宋_GB2312" w:eastAsia="仿宋_GB2312" w:hint="eastAsia"/>
          <w:sz w:val="30"/>
          <w:szCs w:val="30"/>
        </w:rPr>
        <w:t>上海市教育科学研究项目的通知</w:t>
      </w:r>
      <w:r w:rsidR="004135E2">
        <w:rPr>
          <w:rFonts w:ascii="仿宋_GB2312" w:eastAsia="仿宋_GB2312" w:hint="eastAsia"/>
          <w:sz w:val="30"/>
          <w:szCs w:val="30"/>
        </w:rPr>
        <w:t>》（</w:t>
      </w:r>
      <w:r w:rsidR="004135E2" w:rsidRPr="00D46555">
        <w:rPr>
          <w:rFonts w:ascii="仿宋_GB2312" w:eastAsia="仿宋_GB2312" w:hint="eastAsia"/>
          <w:sz w:val="30"/>
          <w:szCs w:val="30"/>
        </w:rPr>
        <w:t>沪教委</w:t>
      </w:r>
      <w:r w:rsidR="004135E2" w:rsidRPr="00FA11F4">
        <w:rPr>
          <w:rFonts w:ascii="仿宋_GB2312" w:eastAsia="仿宋_GB2312" w:hint="eastAsia"/>
          <w:sz w:val="30"/>
          <w:szCs w:val="30"/>
        </w:rPr>
        <w:t>科</w:t>
      </w:r>
      <w:r w:rsidR="004135E2" w:rsidRPr="00D46555">
        <w:rPr>
          <w:rFonts w:ascii="仿宋_GB2312" w:eastAsia="仿宋_GB2312"/>
          <w:sz w:val="30"/>
          <w:szCs w:val="30"/>
        </w:rPr>
        <w:t>〔</w:t>
      </w:r>
      <w:r w:rsidR="004135E2" w:rsidRPr="00D46555">
        <w:rPr>
          <w:rFonts w:ascii="仿宋_GB2312" w:eastAsia="仿宋_GB2312" w:hint="eastAsia"/>
          <w:sz w:val="30"/>
          <w:szCs w:val="30"/>
        </w:rPr>
        <w:t>20</w:t>
      </w:r>
      <w:r w:rsidR="004135E2">
        <w:rPr>
          <w:rFonts w:ascii="仿宋_GB2312" w:eastAsia="仿宋_GB2312" w:hint="eastAsia"/>
          <w:sz w:val="30"/>
          <w:szCs w:val="30"/>
        </w:rPr>
        <w:t>22</w:t>
      </w:r>
      <w:r w:rsidR="004135E2" w:rsidRPr="00D46555">
        <w:rPr>
          <w:rFonts w:ascii="仿宋_GB2312" w:eastAsia="仿宋_GB2312"/>
          <w:sz w:val="30"/>
          <w:szCs w:val="30"/>
        </w:rPr>
        <w:t>〕</w:t>
      </w:r>
      <w:r w:rsidR="004135E2" w:rsidRPr="00FA11F4">
        <w:rPr>
          <w:rFonts w:ascii="仿宋_GB2312" w:eastAsia="仿宋_GB2312" w:hint="eastAsia"/>
          <w:sz w:val="30"/>
          <w:szCs w:val="30"/>
        </w:rPr>
        <w:t>19</w:t>
      </w:r>
      <w:r w:rsidR="004135E2" w:rsidRPr="00D46555">
        <w:rPr>
          <w:rFonts w:ascii="仿宋_GB2312" w:eastAsia="仿宋_GB2312" w:hint="eastAsia"/>
          <w:sz w:val="30"/>
          <w:szCs w:val="30"/>
        </w:rPr>
        <w:t>号</w:t>
      </w:r>
      <w:r w:rsidR="004135E2">
        <w:rPr>
          <w:rFonts w:ascii="仿宋_GB2312" w:eastAsia="仿宋_GB2312" w:hint="eastAsia"/>
          <w:sz w:val="30"/>
          <w:szCs w:val="30"/>
        </w:rPr>
        <w:t>）</w:t>
      </w:r>
      <w:r w:rsidR="004135E2">
        <w:rPr>
          <w:rFonts w:ascii="仿宋_GB2312" w:eastAsia="仿宋_GB2312" w:hint="eastAsia"/>
          <w:sz w:val="30"/>
          <w:szCs w:val="30"/>
        </w:rPr>
        <w:t>要求，</w:t>
      </w:r>
      <w:r w:rsidR="004135E2" w:rsidRPr="004135E2">
        <w:rPr>
          <w:rFonts w:ascii="仿宋_GB2312" w:eastAsia="仿宋_GB2312"/>
          <w:sz w:val="30"/>
          <w:szCs w:val="30"/>
        </w:rPr>
        <w:t>202</w:t>
      </w:r>
      <w:r w:rsidR="004135E2">
        <w:rPr>
          <w:rFonts w:ascii="仿宋_GB2312" w:eastAsia="仿宋_GB2312"/>
          <w:sz w:val="30"/>
          <w:szCs w:val="30"/>
        </w:rPr>
        <w:t>3</w:t>
      </w:r>
      <w:r w:rsidR="004135E2" w:rsidRPr="004135E2">
        <w:rPr>
          <w:rFonts w:ascii="仿宋_GB2312" w:eastAsia="仿宋_GB2312"/>
          <w:sz w:val="30"/>
          <w:szCs w:val="30"/>
        </w:rPr>
        <w:t>年度上海市教育科学研究项目申报事项如下。</w:t>
      </w:r>
    </w:p>
    <w:p w:rsidR="00013D31" w:rsidRPr="00FA11F4" w:rsidRDefault="00013D31" w:rsidP="00013D31">
      <w:pPr>
        <w:spacing w:line="480" w:lineRule="exact"/>
        <w:ind w:firstLineChars="200" w:firstLine="600"/>
        <w:rPr>
          <w:rFonts w:ascii="黑体" w:eastAsia="黑体" w:hAnsi="黑体"/>
          <w:sz w:val="30"/>
          <w:szCs w:val="30"/>
        </w:rPr>
      </w:pPr>
      <w:r w:rsidRPr="00FA11F4">
        <w:rPr>
          <w:rFonts w:ascii="黑体" w:eastAsia="黑体" w:hAnsi="黑体" w:hint="eastAsia"/>
          <w:sz w:val="30"/>
          <w:szCs w:val="30"/>
        </w:rPr>
        <w:t>一、申报类别</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本次申报的项目包括上海市哲学社会科学规划教育学一般项目、上海市哲学社会科学规划教育学青年项目、上海市教育科学研究一般项目。</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上海市哲学社会科学规划教育学一般项目和上海市哲学社会科学规划教育学青年项目须自拟项目名称进行申报。</w:t>
      </w:r>
    </w:p>
    <w:p w:rsidR="00013D31" w:rsidRPr="00FA11F4" w:rsidRDefault="00013D31" w:rsidP="00013D31">
      <w:pPr>
        <w:spacing w:line="480" w:lineRule="exact"/>
        <w:ind w:firstLineChars="200" w:firstLine="576"/>
        <w:rPr>
          <w:rFonts w:ascii="仿宋_GB2312" w:eastAsia="仿宋_GB2312"/>
          <w:spacing w:val="-6"/>
          <w:sz w:val="30"/>
          <w:szCs w:val="30"/>
        </w:rPr>
      </w:pPr>
      <w:r w:rsidRPr="00FA11F4">
        <w:rPr>
          <w:rFonts w:ascii="仿宋_GB2312" w:eastAsia="仿宋_GB2312" w:hint="eastAsia"/>
          <w:spacing w:val="-6"/>
          <w:sz w:val="30"/>
          <w:szCs w:val="30"/>
        </w:rPr>
        <w:t>上海市教育科学研究一般项目可以选择《202</w:t>
      </w:r>
      <w:r w:rsidRPr="00FA11F4">
        <w:rPr>
          <w:rFonts w:ascii="仿宋_GB2312" w:eastAsia="仿宋_GB2312"/>
          <w:spacing w:val="-6"/>
          <w:sz w:val="30"/>
          <w:szCs w:val="30"/>
        </w:rPr>
        <w:t>3</w:t>
      </w:r>
      <w:r w:rsidRPr="00FA11F4">
        <w:rPr>
          <w:rFonts w:ascii="仿宋_GB2312" w:eastAsia="仿宋_GB2312" w:hint="eastAsia"/>
          <w:spacing w:val="-6"/>
          <w:sz w:val="30"/>
          <w:szCs w:val="30"/>
        </w:rPr>
        <w:t>年度上海市教育科学研究一般项目指南》（以下简称《指南》，见附件1）中的项目名称进行申报，也可以自拟项目名称进行申报。选择《指南》进行申报的项目，其名称须与《指南》保持完全一致，不得自行更改或添加副标题。为进一步贯彻落实全国教育大会精神，研究阐释习近平总书记关于教育的重要论述，《指南》设立习近平总书记关于教育重要论述专题研究。</w:t>
      </w:r>
    </w:p>
    <w:p w:rsidR="00013D31" w:rsidRPr="00FA11F4" w:rsidRDefault="00013D31" w:rsidP="00013D31">
      <w:pPr>
        <w:spacing w:line="480" w:lineRule="exact"/>
        <w:ind w:firstLineChars="200" w:firstLine="600"/>
        <w:rPr>
          <w:rFonts w:ascii="楷体_GB2312" w:eastAsia="楷体_GB2312"/>
          <w:sz w:val="30"/>
          <w:szCs w:val="30"/>
        </w:rPr>
      </w:pPr>
      <w:r w:rsidRPr="00FA11F4">
        <w:rPr>
          <w:rFonts w:ascii="楷体_GB2312" w:eastAsia="楷体_GB2312" w:hint="eastAsia"/>
          <w:sz w:val="30"/>
          <w:szCs w:val="30"/>
        </w:rPr>
        <w:t>（一）上海市哲学社会科学规划教育学一般项目</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上海市哲学社会科学规划教育学一般项目，鼓励广大教育工作者围绕教育改革和发展的重点领域开展教育理论和实践创新探索，研究周期为3年，资助标准为8万元/项。</w:t>
      </w:r>
    </w:p>
    <w:p w:rsidR="00013D31" w:rsidRPr="00FA11F4" w:rsidRDefault="00013D31" w:rsidP="00013D31">
      <w:pPr>
        <w:spacing w:line="480" w:lineRule="exact"/>
        <w:ind w:firstLineChars="200" w:firstLine="600"/>
        <w:rPr>
          <w:rFonts w:ascii="楷体_GB2312" w:eastAsia="楷体_GB2312"/>
          <w:sz w:val="30"/>
          <w:szCs w:val="30"/>
        </w:rPr>
      </w:pPr>
      <w:r w:rsidRPr="00FA11F4">
        <w:rPr>
          <w:rFonts w:ascii="楷体_GB2312" w:eastAsia="楷体_GB2312" w:hint="eastAsia"/>
          <w:sz w:val="30"/>
          <w:szCs w:val="30"/>
        </w:rPr>
        <w:t>（二）上海市哲学社会科学规划教育学青年项目</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上海市哲学社会科学规划教育学青年项目，鼓励青年教育工作者围绕教育改革和发展的重点领域开展教育理论和实践创新探索，研究周期为3年，资助标准为6万元/项。</w:t>
      </w:r>
    </w:p>
    <w:p w:rsidR="00013D31" w:rsidRPr="00FA11F4" w:rsidRDefault="00013D31" w:rsidP="00013D31">
      <w:pPr>
        <w:spacing w:line="480" w:lineRule="exact"/>
        <w:ind w:firstLineChars="200" w:firstLine="600"/>
        <w:rPr>
          <w:rFonts w:ascii="楷体_GB2312" w:eastAsia="楷体_GB2312"/>
          <w:sz w:val="30"/>
          <w:szCs w:val="30"/>
        </w:rPr>
      </w:pPr>
      <w:r w:rsidRPr="00FA11F4">
        <w:rPr>
          <w:rFonts w:ascii="楷体_GB2312" w:eastAsia="楷体_GB2312" w:hint="eastAsia"/>
          <w:sz w:val="30"/>
          <w:szCs w:val="30"/>
        </w:rPr>
        <w:t>（三）上海市教育科学研究一般项目</w:t>
      </w:r>
    </w:p>
    <w:p w:rsidR="00013D31" w:rsidRPr="00FA11F4" w:rsidRDefault="00013D31" w:rsidP="00013D31">
      <w:pPr>
        <w:spacing w:line="480" w:lineRule="exact"/>
        <w:ind w:firstLineChars="200" w:firstLine="600"/>
        <w:rPr>
          <w:rFonts w:ascii="仿宋_GB2312" w:eastAsia="仿宋_GB2312" w:hint="eastAsia"/>
          <w:sz w:val="30"/>
          <w:szCs w:val="30"/>
        </w:rPr>
      </w:pPr>
      <w:r w:rsidRPr="00FA11F4">
        <w:rPr>
          <w:rFonts w:ascii="仿宋_GB2312" w:eastAsia="仿宋_GB2312" w:hint="eastAsia"/>
          <w:sz w:val="30"/>
          <w:szCs w:val="30"/>
        </w:rPr>
        <w:lastRenderedPageBreak/>
        <w:t>上海市教育科学研究一般项目，鼓励学校一线教育工作者积极关注教育实践中的现实性、应用性问题，开展多样化、个性化、特色化的教育科学研究，研究周期为3年，资助标准为5万元/项。</w:t>
      </w:r>
    </w:p>
    <w:p w:rsidR="00013D31" w:rsidRPr="00FA11F4" w:rsidRDefault="00013D31" w:rsidP="00013D31">
      <w:pPr>
        <w:spacing w:line="480" w:lineRule="exact"/>
        <w:ind w:firstLineChars="200" w:firstLine="600"/>
        <w:rPr>
          <w:rFonts w:ascii="仿宋_GB2312" w:eastAsia="仿宋_GB2312" w:hint="eastAsia"/>
          <w:sz w:val="30"/>
          <w:szCs w:val="30"/>
        </w:rPr>
      </w:pPr>
      <w:r w:rsidRPr="00FA11F4">
        <w:rPr>
          <w:rFonts w:ascii="仿宋_GB2312" w:eastAsia="仿宋_GB2312" w:hint="eastAsia"/>
          <w:sz w:val="30"/>
          <w:szCs w:val="30"/>
        </w:rPr>
        <w:t>2023年度上海市教育科学研究项目新设立上海高校哲学社会科学专项，包含“高校马克思主义学院和思想政治理论课建设研究”“大学生思想政治教育研究”“伟大建党精神研究”等研究领域，具体申报要求另行通知。</w:t>
      </w:r>
    </w:p>
    <w:p w:rsidR="00013D31" w:rsidRPr="00FA11F4" w:rsidRDefault="00013D31" w:rsidP="00013D31">
      <w:pPr>
        <w:spacing w:line="480" w:lineRule="exact"/>
        <w:ind w:firstLineChars="200" w:firstLine="600"/>
        <w:rPr>
          <w:rFonts w:ascii="黑体" w:eastAsia="黑体" w:hAnsi="黑体"/>
          <w:sz w:val="30"/>
          <w:szCs w:val="30"/>
        </w:rPr>
      </w:pPr>
      <w:r w:rsidRPr="00FA11F4">
        <w:rPr>
          <w:rFonts w:ascii="黑体" w:eastAsia="黑体" w:hAnsi="黑体" w:hint="eastAsia"/>
          <w:sz w:val="30"/>
          <w:szCs w:val="30"/>
        </w:rPr>
        <w:t>二、申报条件</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上海市教育科学研究项目的申请人应符合以下条件：</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（一）遵守中华人民共和国宪法和法律。</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（二）须是申请单位的全职在岗人员。</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（三）须是项目的实际主持者，具有独立开展研究和组织开展研究的能力，能够承担实质性研究工作。</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（四）申请人只能申报1个项目，特别提醒不能同时申报新设立的上海高校哲学社会科学专项。在申报截止日之前，已作为项目负责人承担在</w:t>
      </w:r>
      <w:proofErr w:type="gramStart"/>
      <w:r w:rsidRPr="00FA11F4">
        <w:rPr>
          <w:rFonts w:ascii="仿宋_GB2312" w:eastAsia="仿宋_GB2312" w:hint="eastAsia"/>
          <w:sz w:val="30"/>
          <w:szCs w:val="30"/>
        </w:rPr>
        <w:t>研</w:t>
      </w:r>
      <w:proofErr w:type="gramEnd"/>
      <w:r w:rsidRPr="00FA11F4">
        <w:rPr>
          <w:rFonts w:ascii="仿宋_GB2312" w:eastAsia="仿宋_GB2312" w:hint="eastAsia"/>
          <w:sz w:val="30"/>
          <w:szCs w:val="30"/>
        </w:rPr>
        <w:t>的省部级及以上项目或者承担在</w:t>
      </w:r>
      <w:proofErr w:type="gramStart"/>
      <w:r w:rsidRPr="00FA11F4">
        <w:rPr>
          <w:rFonts w:ascii="仿宋_GB2312" w:eastAsia="仿宋_GB2312" w:hint="eastAsia"/>
          <w:sz w:val="30"/>
          <w:szCs w:val="30"/>
        </w:rPr>
        <w:t>研</w:t>
      </w:r>
      <w:proofErr w:type="gramEnd"/>
      <w:r w:rsidRPr="00FA11F4">
        <w:rPr>
          <w:rFonts w:ascii="仿宋_GB2312" w:eastAsia="仿宋_GB2312" w:hint="eastAsia"/>
          <w:sz w:val="30"/>
          <w:szCs w:val="30"/>
        </w:rPr>
        <w:t>的上海市教育科学研究项目的人员，不得申请。</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（五）不得以本人或项目组已获得过资助的项目，内容相同或相近选题申报上海市教育科学研究项目。</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（六）20</w:t>
      </w:r>
      <w:r w:rsidRPr="00FA11F4">
        <w:rPr>
          <w:rFonts w:ascii="仿宋_GB2312" w:eastAsia="仿宋_GB2312"/>
          <w:sz w:val="30"/>
          <w:szCs w:val="30"/>
        </w:rPr>
        <w:t>22</w:t>
      </w:r>
      <w:r w:rsidRPr="00FA11F4">
        <w:rPr>
          <w:rFonts w:ascii="仿宋_GB2312" w:eastAsia="仿宋_GB2312" w:hint="eastAsia"/>
          <w:sz w:val="30"/>
          <w:szCs w:val="30"/>
        </w:rPr>
        <w:t>年度申报国家社科基金项目、国家自然科学基金以及其他国家级、省部级科研项目的项目申请人，不应申请。</w:t>
      </w:r>
    </w:p>
    <w:p w:rsidR="00013D31" w:rsidRPr="00FA11F4" w:rsidRDefault="00013D31" w:rsidP="00013D31">
      <w:pPr>
        <w:spacing w:line="480" w:lineRule="exact"/>
        <w:ind w:firstLineChars="200" w:firstLine="592"/>
        <w:rPr>
          <w:rFonts w:ascii="仿宋_GB2312" w:eastAsia="仿宋_GB2312"/>
          <w:spacing w:val="-2"/>
          <w:sz w:val="30"/>
          <w:szCs w:val="30"/>
        </w:rPr>
      </w:pPr>
      <w:r w:rsidRPr="00FA11F4">
        <w:rPr>
          <w:rFonts w:ascii="仿宋_GB2312" w:eastAsia="仿宋_GB2312" w:hint="eastAsia"/>
          <w:spacing w:val="-2"/>
          <w:sz w:val="30"/>
          <w:szCs w:val="30"/>
        </w:rPr>
        <w:t>（七）申请哲学社会科学规划教育学一般项目应具有副高级及以上专业技术职务（职称），或者具有博士学位。不具有副高级及以上专业技术职务或博士学位的基础教育单位申请人，须由两名同一学科、具有副高级及以上专业技术职务人员的书面推荐；不具有副高级及以上专业技术职务或博士学位的高等学校和专业机构的申请人，须由两名同一学科、具有正高级专业技术职务人员的书面推荐。哲学社会科</w:t>
      </w:r>
      <w:r w:rsidRPr="00FA11F4">
        <w:rPr>
          <w:rFonts w:ascii="仿宋_GB2312" w:eastAsia="仿宋_GB2312" w:hint="eastAsia"/>
          <w:spacing w:val="-2"/>
          <w:sz w:val="30"/>
          <w:szCs w:val="30"/>
        </w:rPr>
        <w:lastRenderedPageBreak/>
        <w:t>学规划教育学青年项目的申请人年龄不超过35周岁（198</w:t>
      </w:r>
      <w:r w:rsidRPr="00FA11F4">
        <w:rPr>
          <w:rFonts w:ascii="仿宋_GB2312" w:eastAsia="仿宋_GB2312"/>
          <w:spacing w:val="-2"/>
          <w:sz w:val="30"/>
          <w:szCs w:val="30"/>
        </w:rPr>
        <w:t>8</w:t>
      </w:r>
      <w:r w:rsidRPr="00FA11F4">
        <w:rPr>
          <w:rFonts w:ascii="仿宋_GB2312" w:eastAsia="仿宋_GB2312" w:hint="eastAsia"/>
          <w:spacing w:val="-2"/>
          <w:sz w:val="30"/>
          <w:szCs w:val="30"/>
        </w:rPr>
        <w:t>年1月1日以后出生），且尚未取得副高级及以上专业技术职务。</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八）申报《指南》“习近平总书记关于教育重要论述专题研究”项目的申请人应具有3年以上从事与所申报项目内容有关的研究或者管理工作经历，有较强的组织和协调能力，以及较高的理论素养和分析解决问题的能力。同时，申请人须具有副高级及以上专业技术职务（职称）。</w:t>
      </w:r>
    </w:p>
    <w:p w:rsidR="00013D31" w:rsidRPr="00FA11F4" w:rsidRDefault="00013D31" w:rsidP="00013D31">
      <w:pPr>
        <w:spacing w:line="480" w:lineRule="exact"/>
        <w:ind w:firstLineChars="200" w:firstLine="600"/>
        <w:rPr>
          <w:rFonts w:ascii="黑体" w:eastAsia="黑体" w:hAnsi="黑体"/>
          <w:sz w:val="30"/>
          <w:szCs w:val="30"/>
        </w:rPr>
      </w:pPr>
      <w:r w:rsidRPr="00FA11F4">
        <w:rPr>
          <w:rFonts w:ascii="黑体" w:eastAsia="黑体" w:hAnsi="黑体" w:hint="eastAsia"/>
          <w:sz w:val="30"/>
          <w:szCs w:val="30"/>
        </w:rPr>
        <w:t>三、申报程序</w:t>
      </w:r>
    </w:p>
    <w:p w:rsidR="003A2C69"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本次申报为限额申报，</w:t>
      </w:r>
      <w:r w:rsidR="003A2C69" w:rsidRPr="003A2C69">
        <w:rPr>
          <w:rFonts w:ascii="仿宋_GB2312" w:eastAsia="仿宋_GB2312" w:hint="eastAsia"/>
          <w:sz w:val="30"/>
          <w:szCs w:val="30"/>
        </w:rPr>
        <w:t>我校总名额</w:t>
      </w:r>
      <w:r w:rsidR="003A2C69">
        <w:rPr>
          <w:rFonts w:ascii="仿宋_GB2312" w:eastAsia="仿宋_GB2312"/>
          <w:sz w:val="30"/>
          <w:szCs w:val="30"/>
        </w:rPr>
        <w:t>5</w:t>
      </w:r>
      <w:r w:rsidR="003A2C69" w:rsidRPr="003A2C69">
        <w:rPr>
          <w:rFonts w:ascii="仿宋_GB2312" w:eastAsia="仿宋_GB2312"/>
          <w:sz w:val="30"/>
          <w:szCs w:val="30"/>
        </w:rPr>
        <w:t>项，其中教育基本理论（党建类）2项，</w:t>
      </w:r>
      <w:proofErr w:type="gramStart"/>
      <w:r w:rsidR="003A2C69" w:rsidRPr="003A2C69">
        <w:rPr>
          <w:rFonts w:ascii="仿宋_GB2312" w:eastAsia="仿宋_GB2312"/>
          <w:sz w:val="30"/>
          <w:szCs w:val="30"/>
        </w:rPr>
        <w:t>体卫美2项</w:t>
      </w:r>
      <w:proofErr w:type="gramEnd"/>
      <w:r w:rsidR="003A2C69" w:rsidRPr="003A2C69">
        <w:rPr>
          <w:rFonts w:ascii="仿宋_GB2312" w:eastAsia="仿宋_GB2312"/>
          <w:sz w:val="30"/>
          <w:szCs w:val="30"/>
        </w:rPr>
        <w:t>，除此</w:t>
      </w:r>
      <w:r w:rsidR="003A2C69">
        <w:rPr>
          <w:rFonts w:ascii="仿宋_GB2312" w:eastAsia="仿宋_GB2312" w:hint="eastAsia"/>
          <w:sz w:val="30"/>
          <w:szCs w:val="30"/>
        </w:rPr>
        <w:t>之</w:t>
      </w:r>
      <w:r w:rsidR="003A2C69" w:rsidRPr="003A2C69">
        <w:rPr>
          <w:rFonts w:ascii="仿宋_GB2312" w:eastAsia="仿宋_GB2312"/>
          <w:sz w:val="30"/>
          <w:szCs w:val="30"/>
        </w:rPr>
        <w:t>外的其他学科限1项。</w:t>
      </w:r>
    </w:p>
    <w:p w:rsidR="00013D31" w:rsidRPr="00FA11F4" w:rsidRDefault="00013D31" w:rsidP="00013D31">
      <w:pPr>
        <w:spacing w:line="480" w:lineRule="exact"/>
        <w:ind w:firstLineChars="200" w:firstLine="600"/>
        <w:rPr>
          <w:rFonts w:ascii="楷体_GB2312" w:eastAsia="楷体_GB2312"/>
          <w:sz w:val="30"/>
          <w:szCs w:val="30"/>
        </w:rPr>
      </w:pPr>
      <w:r w:rsidRPr="00FA11F4">
        <w:rPr>
          <w:rFonts w:ascii="楷体_GB2312" w:eastAsia="楷体_GB2312" w:hint="eastAsia"/>
          <w:sz w:val="30"/>
          <w:szCs w:val="30"/>
        </w:rPr>
        <w:t>（一）填写申请材料</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申请人依据申报类别填写相应的申请书和项目设计论证活页（以下简称“论证活页”）：《上海市哲学社会科学规划教育学一般项目申请书》（见附件2）、《上海市哲学社会科学规划教育学青年项目申请书》（见附件3）、《上海市教育科学研究一般项目申请书》（见附件4）。论证活页的具体内容详见各类别申请书。</w:t>
      </w:r>
    </w:p>
    <w:p w:rsidR="00013D31" w:rsidRPr="00FA11F4" w:rsidRDefault="00013D31" w:rsidP="00013D31">
      <w:pPr>
        <w:spacing w:line="480" w:lineRule="exact"/>
        <w:ind w:firstLineChars="200" w:firstLine="600"/>
        <w:rPr>
          <w:rFonts w:eastAsia="仿宋_GB2312"/>
          <w:color w:val="0000FF"/>
          <w:spacing w:val="-2"/>
          <w:sz w:val="30"/>
          <w:szCs w:val="30"/>
        </w:rPr>
      </w:pPr>
      <w:r w:rsidRPr="00FA11F4">
        <w:rPr>
          <w:rFonts w:ascii="仿宋_GB2312" w:eastAsia="仿宋_GB2312" w:hint="eastAsia"/>
          <w:sz w:val="30"/>
          <w:szCs w:val="30"/>
        </w:rPr>
        <w:t>上海市教育科学研究项目涉及12个学科。请依照申请书所列出的学科分类代码填写相应学科，跨学科项目根据“尽量靠近”原则选择一个主学科进行申报。上海市教育科学研究一般项目中的“教育基本理论”学科，细分为“教育基本理论（党建类）”和“教育基本理论（其他）”，不再设立“教育基本理论（思政类）”。</w:t>
      </w:r>
    </w:p>
    <w:p w:rsidR="00AB0E27" w:rsidRPr="00AB0E27" w:rsidRDefault="00013D31" w:rsidP="00AB0E27">
      <w:pPr>
        <w:spacing w:line="480" w:lineRule="exact"/>
        <w:ind w:firstLineChars="200" w:firstLine="600"/>
        <w:rPr>
          <w:rFonts w:ascii="楷体_GB2312" w:eastAsia="楷体_GB2312" w:hint="eastAsia"/>
          <w:sz w:val="30"/>
          <w:szCs w:val="30"/>
        </w:rPr>
      </w:pPr>
      <w:r w:rsidRPr="00FA11F4">
        <w:rPr>
          <w:rFonts w:ascii="楷体_GB2312" w:eastAsia="楷体_GB2312" w:hint="eastAsia"/>
          <w:sz w:val="30"/>
          <w:szCs w:val="30"/>
        </w:rPr>
        <w:t>（二）申请材料提交</w:t>
      </w:r>
    </w:p>
    <w:p w:rsidR="00AB0E27" w:rsidRPr="00BD3C0D" w:rsidRDefault="00AB0E27" w:rsidP="00BD3C0D">
      <w:pPr>
        <w:spacing w:line="480" w:lineRule="exact"/>
        <w:ind w:firstLineChars="200" w:firstLine="600"/>
        <w:rPr>
          <w:rFonts w:ascii="仿宋_GB2312" w:eastAsia="仿宋_GB2312" w:hint="eastAsia"/>
          <w:sz w:val="30"/>
          <w:szCs w:val="30"/>
        </w:rPr>
      </w:pPr>
      <w:r w:rsidRPr="00AB0E27">
        <w:rPr>
          <w:rFonts w:ascii="仿宋_GB2312" w:eastAsia="仿宋_GB2312"/>
          <w:sz w:val="30"/>
          <w:szCs w:val="30"/>
        </w:rPr>
        <w:t>1</w:t>
      </w:r>
      <w:r w:rsidRPr="00AB0E27">
        <w:rPr>
          <w:rFonts w:ascii="仿宋_GB2312" w:eastAsia="仿宋_GB2312"/>
          <w:sz w:val="30"/>
          <w:szCs w:val="30"/>
        </w:rPr>
        <w:t>.申请人填写相应类别申请书及论证活页（附件2-4），并于</w:t>
      </w:r>
      <w:r w:rsidR="00BD3C0D">
        <w:rPr>
          <w:rFonts w:ascii="仿宋_GB2312" w:eastAsia="仿宋_GB2312"/>
          <w:sz w:val="30"/>
          <w:szCs w:val="30"/>
        </w:rPr>
        <w:t>7</w:t>
      </w:r>
      <w:r w:rsidRPr="00AB0E27">
        <w:rPr>
          <w:rFonts w:ascii="仿宋_GB2312" w:eastAsia="仿宋_GB2312"/>
          <w:sz w:val="30"/>
          <w:szCs w:val="30"/>
        </w:rPr>
        <w:t>月</w:t>
      </w:r>
      <w:r w:rsidR="00BD3C0D">
        <w:rPr>
          <w:rFonts w:ascii="仿宋_GB2312" w:eastAsia="仿宋_GB2312"/>
          <w:sz w:val="30"/>
          <w:szCs w:val="30"/>
        </w:rPr>
        <w:t>22</w:t>
      </w:r>
      <w:r w:rsidRPr="00AB0E27">
        <w:rPr>
          <w:rFonts w:ascii="仿宋_GB2312" w:eastAsia="仿宋_GB2312"/>
          <w:sz w:val="30"/>
          <w:szCs w:val="30"/>
        </w:rPr>
        <w:t>日前将电子版发送至</w:t>
      </w:r>
      <w:r w:rsidR="00BD3C0D">
        <w:rPr>
          <w:rFonts w:ascii="仿宋_GB2312" w:eastAsia="仿宋_GB2312" w:hint="eastAsia"/>
          <w:sz w:val="30"/>
          <w:szCs w:val="30"/>
        </w:rPr>
        <w:t>z</w:t>
      </w:r>
      <w:r w:rsidR="00BD3C0D">
        <w:rPr>
          <w:rFonts w:ascii="仿宋_GB2312" w:eastAsia="仿宋_GB2312"/>
          <w:sz w:val="30"/>
          <w:szCs w:val="30"/>
        </w:rPr>
        <w:t>hao.he@mail.shufe.edu.cn</w:t>
      </w:r>
      <w:r>
        <w:rPr>
          <w:rFonts w:ascii="仿宋_GB2312" w:eastAsia="仿宋_GB2312" w:hint="eastAsia"/>
          <w:sz w:val="30"/>
          <w:szCs w:val="30"/>
        </w:rPr>
        <w:t>邮箱</w:t>
      </w:r>
      <w:r w:rsidRPr="00AB0E27">
        <w:rPr>
          <w:rFonts w:ascii="仿宋_GB2312" w:eastAsia="仿宋_GB2312"/>
          <w:sz w:val="30"/>
          <w:szCs w:val="30"/>
        </w:rPr>
        <w:t>，申报数如超出限额，学校将组织专家进行遴选。</w:t>
      </w:r>
    </w:p>
    <w:p w:rsidR="00AB0E27" w:rsidRPr="00BD3C0D" w:rsidRDefault="00BD3C0D" w:rsidP="00AB0E27">
      <w:pPr>
        <w:spacing w:line="480" w:lineRule="exact"/>
        <w:ind w:firstLineChars="200" w:firstLine="600"/>
        <w:rPr>
          <w:rFonts w:ascii="仿宋_GB2312" w:eastAsia="仿宋_GB2312"/>
          <w:sz w:val="30"/>
          <w:szCs w:val="30"/>
        </w:rPr>
      </w:pPr>
      <w:r w:rsidRPr="00BD3C0D">
        <w:rPr>
          <w:rFonts w:ascii="仿宋_GB2312" w:eastAsia="仿宋_GB2312"/>
          <w:sz w:val="30"/>
          <w:szCs w:val="30"/>
        </w:rPr>
        <w:t>2</w:t>
      </w:r>
      <w:r w:rsidR="00AB0E27" w:rsidRPr="00BD3C0D">
        <w:rPr>
          <w:rFonts w:ascii="仿宋_GB2312" w:eastAsia="仿宋_GB2312"/>
          <w:sz w:val="30"/>
          <w:szCs w:val="30"/>
        </w:rPr>
        <w:t>.被推荐的申请人须在</w:t>
      </w:r>
      <w:r w:rsidRPr="00BD3C0D">
        <w:rPr>
          <w:rFonts w:ascii="仿宋_GB2312" w:eastAsia="仿宋_GB2312"/>
          <w:sz w:val="30"/>
          <w:szCs w:val="30"/>
        </w:rPr>
        <w:t>7</w:t>
      </w:r>
      <w:r w:rsidR="00AB0E27" w:rsidRPr="00BD3C0D">
        <w:rPr>
          <w:rFonts w:ascii="仿宋_GB2312" w:eastAsia="仿宋_GB2312"/>
          <w:sz w:val="30"/>
          <w:szCs w:val="30"/>
        </w:rPr>
        <w:t>月</w:t>
      </w:r>
      <w:r w:rsidRPr="00BD3C0D">
        <w:rPr>
          <w:rFonts w:ascii="仿宋_GB2312" w:eastAsia="仿宋_GB2312"/>
          <w:sz w:val="30"/>
          <w:szCs w:val="30"/>
        </w:rPr>
        <w:t>25</w:t>
      </w:r>
      <w:r w:rsidRPr="00BD3C0D">
        <w:rPr>
          <w:rFonts w:ascii="仿宋_GB2312" w:eastAsia="仿宋_GB2312" w:hint="eastAsia"/>
          <w:sz w:val="30"/>
          <w:szCs w:val="30"/>
        </w:rPr>
        <w:t>-</w:t>
      </w:r>
      <w:r w:rsidRPr="00BD3C0D">
        <w:rPr>
          <w:rFonts w:ascii="仿宋_GB2312" w:eastAsia="仿宋_GB2312"/>
          <w:sz w:val="30"/>
          <w:szCs w:val="30"/>
        </w:rPr>
        <w:t>28</w:t>
      </w:r>
      <w:r w:rsidR="00AB0E27" w:rsidRPr="00BD3C0D">
        <w:rPr>
          <w:rFonts w:ascii="仿宋_GB2312" w:eastAsia="仿宋_GB2312"/>
          <w:sz w:val="30"/>
          <w:szCs w:val="30"/>
        </w:rPr>
        <w:t>日，登录上海教育科研管理数据库（https://www.shjykysb.cn）在线申报，</w:t>
      </w:r>
      <w:r w:rsidR="00651632">
        <w:rPr>
          <w:rFonts w:ascii="仿宋_GB2312" w:eastAsia="仿宋_GB2312"/>
          <w:sz w:val="30"/>
          <w:szCs w:val="30"/>
        </w:rPr>
        <w:t>8</w:t>
      </w:r>
      <w:r w:rsidR="00AB0E27" w:rsidRPr="00BD3C0D">
        <w:rPr>
          <w:rFonts w:ascii="仿宋_GB2312" w:eastAsia="仿宋_GB2312"/>
          <w:sz w:val="30"/>
          <w:szCs w:val="30"/>
        </w:rPr>
        <w:t>月</w:t>
      </w:r>
      <w:r w:rsidR="00651632">
        <w:rPr>
          <w:rFonts w:ascii="仿宋_GB2312" w:eastAsia="仿宋_GB2312"/>
          <w:sz w:val="30"/>
          <w:szCs w:val="30"/>
        </w:rPr>
        <w:t>1</w:t>
      </w:r>
      <w:r w:rsidR="00AB0E27" w:rsidRPr="00BD3C0D">
        <w:rPr>
          <w:rFonts w:ascii="仿宋_GB2312" w:eastAsia="仿宋_GB2312"/>
          <w:sz w:val="30"/>
          <w:szCs w:val="30"/>
        </w:rPr>
        <w:t>日前将纸质</w:t>
      </w:r>
      <w:r w:rsidR="00AB0E27" w:rsidRPr="00BD3C0D">
        <w:rPr>
          <w:rFonts w:ascii="仿宋_GB2312" w:eastAsia="仿宋_GB2312"/>
          <w:sz w:val="30"/>
          <w:szCs w:val="30"/>
        </w:rPr>
        <w:lastRenderedPageBreak/>
        <w:t>申请书、论证活页（系统导出有水印，A4双面，各一式3份）提交</w:t>
      </w:r>
      <w:proofErr w:type="gramStart"/>
      <w:r w:rsidR="00AB0E27" w:rsidRPr="00BD3C0D">
        <w:rPr>
          <w:rFonts w:ascii="仿宋_GB2312" w:eastAsia="仿宋_GB2312"/>
          <w:sz w:val="30"/>
          <w:szCs w:val="30"/>
        </w:rPr>
        <w:t>至行政</w:t>
      </w:r>
      <w:proofErr w:type="gramEnd"/>
      <w:r w:rsidR="00AB0E27" w:rsidRPr="00BD3C0D">
        <w:rPr>
          <w:rFonts w:ascii="仿宋_GB2312" w:eastAsia="仿宋_GB2312"/>
          <w:sz w:val="30"/>
          <w:szCs w:val="30"/>
        </w:rPr>
        <w:t>楼205室，申请书中</w:t>
      </w:r>
      <w:r w:rsidR="00AB0E27" w:rsidRPr="00BD3C0D">
        <w:rPr>
          <w:rFonts w:ascii="仿宋_GB2312" w:eastAsia="仿宋_GB2312"/>
          <w:sz w:val="30"/>
          <w:szCs w:val="30"/>
        </w:rPr>
        <w:t>“</w:t>
      </w:r>
      <w:r w:rsidR="00AB0E27" w:rsidRPr="00BD3C0D">
        <w:rPr>
          <w:rFonts w:ascii="仿宋_GB2312" w:eastAsia="仿宋_GB2312"/>
          <w:sz w:val="30"/>
          <w:szCs w:val="30"/>
        </w:rPr>
        <w:t>项目申请人所在单位审核意见</w:t>
      </w:r>
      <w:r w:rsidR="00AB0E27" w:rsidRPr="00BD3C0D">
        <w:rPr>
          <w:rFonts w:ascii="仿宋_GB2312" w:eastAsia="仿宋_GB2312"/>
          <w:sz w:val="30"/>
          <w:szCs w:val="30"/>
        </w:rPr>
        <w:t>”</w:t>
      </w:r>
      <w:r w:rsidR="00AB0E27" w:rsidRPr="00BD3C0D">
        <w:rPr>
          <w:rFonts w:ascii="仿宋_GB2312" w:eastAsia="仿宋_GB2312"/>
          <w:sz w:val="30"/>
          <w:szCs w:val="30"/>
        </w:rPr>
        <w:t>须加盖申报人所在部门</w:t>
      </w:r>
      <w:r w:rsidR="00651632">
        <w:rPr>
          <w:rFonts w:ascii="仿宋_GB2312" w:eastAsia="仿宋_GB2312" w:hint="eastAsia"/>
          <w:sz w:val="30"/>
          <w:szCs w:val="30"/>
        </w:rPr>
        <w:t>的</w:t>
      </w:r>
      <w:r w:rsidR="00AB0E27" w:rsidRPr="00BD3C0D">
        <w:rPr>
          <w:rFonts w:ascii="仿宋_GB2312" w:eastAsia="仿宋_GB2312"/>
          <w:sz w:val="30"/>
          <w:szCs w:val="30"/>
        </w:rPr>
        <w:t>公章</w:t>
      </w:r>
      <w:r w:rsidR="00651632">
        <w:rPr>
          <w:rFonts w:ascii="仿宋_GB2312" w:eastAsia="仿宋_GB2312" w:hint="eastAsia"/>
          <w:sz w:val="30"/>
          <w:szCs w:val="30"/>
        </w:rPr>
        <w:t>和</w:t>
      </w:r>
      <w:r w:rsidR="00AB0E27" w:rsidRPr="00BD3C0D">
        <w:rPr>
          <w:rFonts w:ascii="仿宋_GB2312" w:eastAsia="仿宋_GB2312"/>
          <w:sz w:val="30"/>
          <w:szCs w:val="30"/>
        </w:rPr>
        <w:t>负责人章。</w:t>
      </w:r>
    </w:p>
    <w:p w:rsidR="00AB0E27" w:rsidRPr="003925E0" w:rsidRDefault="00AB0E27" w:rsidP="00AB0E27">
      <w:pPr>
        <w:spacing w:line="480" w:lineRule="exact"/>
        <w:ind w:firstLineChars="200" w:firstLine="600"/>
        <w:rPr>
          <w:rFonts w:ascii="仿宋_GB2312" w:eastAsia="仿宋_GB2312"/>
          <w:sz w:val="30"/>
          <w:szCs w:val="30"/>
        </w:rPr>
      </w:pPr>
      <w:r w:rsidRPr="003925E0">
        <w:rPr>
          <w:rFonts w:ascii="仿宋_GB2312" w:eastAsia="仿宋_GB2312" w:hint="eastAsia"/>
          <w:sz w:val="30"/>
          <w:szCs w:val="30"/>
        </w:rPr>
        <w:t>网络申报用户手册可参阅数据库“帮助指南”，技术支持联系电话：</w:t>
      </w:r>
      <w:r w:rsidRPr="003925E0">
        <w:rPr>
          <w:rFonts w:ascii="仿宋_GB2312" w:eastAsia="仿宋_GB2312"/>
          <w:sz w:val="30"/>
          <w:szCs w:val="30"/>
        </w:rPr>
        <w:t>64184439。</w:t>
      </w:r>
    </w:p>
    <w:p w:rsidR="00013D31" w:rsidRPr="00FA11F4" w:rsidRDefault="00013D31" w:rsidP="00013D31">
      <w:pPr>
        <w:spacing w:line="480" w:lineRule="exact"/>
        <w:ind w:firstLineChars="200" w:firstLine="600"/>
        <w:rPr>
          <w:rFonts w:ascii="黑体" w:eastAsia="黑体" w:hAnsi="黑体"/>
          <w:sz w:val="30"/>
          <w:szCs w:val="30"/>
        </w:rPr>
      </w:pPr>
      <w:r w:rsidRPr="00FA11F4">
        <w:rPr>
          <w:rFonts w:ascii="黑体" w:eastAsia="黑体" w:hAnsi="黑体" w:hint="eastAsia"/>
          <w:sz w:val="30"/>
          <w:szCs w:val="30"/>
        </w:rPr>
        <w:t>四、项目评审</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市教委统一</w:t>
      </w:r>
      <w:r w:rsidRPr="00FA11F4">
        <w:rPr>
          <w:rFonts w:ascii="仿宋_GB2312" w:eastAsia="仿宋_GB2312"/>
          <w:sz w:val="30"/>
          <w:szCs w:val="30"/>
        </w:rPr>
        <w:t>组织专家</w:t>
      </w:r>
      <w:r w:rsidRPr="00FA11F4">
        <w:rPr>
          <w:rFonts w:ascii="仿宋_GB2312" w:eastAsia="仿宋_GB2312" w:hint="eastAsia"/>
          <w:sz w:val="30"/>
          <w:szCs w:val="30"/>
        </w:rPr>
        <w:t>开展评审</w:t>
      </w:r>
      <w:r w:rsidRPr="00FA11F4">
        <w:rPr>
          <w:rFonts w:ascii="仿宋_GB2312" w:eastAsia="仿宋_GB2312"/>
          <w:sz w:val="30"/>
          <w:szCs w:val="30"/>
        </w:rPr>
        <w:t>，</w:t>
      </w:r>
      <w:r w:rsidRPr="00FA11F4">
        <w:rPr>
          <w:rFonts w:ascii="仿宋_GB2312" w:eastAsia="仿宋_GB2312" w:hint="eastAsia"/>
          <w:sz w:val="30"/>
          <w:szCs w:val="30"/>
        </w:rPr>
        <w:t>项目实际经费以评审核定金额为准。项目经费包括直接费用和间接费用两部分，经费使用管理按照市级教育财政科研类项目相关经费管理办法执行。</w:t>
      </w:r>
    </w:p>
    <w:p w:rsidR="00013D31" w:rsidRPr="00FA11F4" w:rsidRDefault="003A2C69" w:rsidP="00013D31">
      <w:pPr>
        <w:spacing w:line="480" w:lineRule="exact"/>
        <w:ind w:firstLineChars="200" w:firstLine="600"/>
        <w:rPr>
          <w:rFonts w:ascii="黑体" w:eastAsia="黑体" w:hAnsi="黑体"/>
          <w:sz w:val="30"/>
          <w:szCs w:val="30"/>
        </w:rPr>
      </w:pPr>
      <w:r>
        <w:rPr>
          <w:rFonts w:ascii="黑体" w:eastAsia="黑体" w:hAnsi="黑体" w:hint="eastAsia"/>
          <w:sz w:val="30"/>
          <w:szCs w:val="30"/>
        </w:rPr>
        <w:t>五</w:t>
      </w:r>
      <w:r w:rsidR="00013D31" w:rsidRPr="00FA11F4">
        <w:rPr>
          <w:rFonts w:ascii="黑体" w:eastAsia="黑体" w:hAnsi="黑体" w:hint="eastAsia"/>
          <w:sz w:val="30"/>
          <w:szCs w:val="30"/>
        </w:rPr>
        <w:t>、联系方式</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联系人：</w:t>
      </w:r>
      <w:r w:rsidR="003A2C69">
        <w:rPr>
          <w:rFonts w:ascii="仿宋_GB2312" w:eastAsia="仿宋_GB2312" w:hint="eastAsia"/>
          <w:sz w:val="30"/>
          <w:szCs w:val="30"/>
        </w:rPr>
        <w:t>赵赫</w:t>
      </w:r>
      <w:r w:rsidRPr="00FA11F4">
        <w:rPr>
          <w:rFonts w:ascii="仿宋_GB2312" w:eastAsia="仿宋_GB2312" w:hint="eastAsia"/>
          <w:sz w:val="30"/>
          <w:szCs w:val="30"/>
        </w:rPr>
        <w:t>；联系</w:t>
      </w:r>
      <w:r w:rsidR="003A2C69">
        <w:rPr>
          <w:rFonts w:ascii="仿宋_GB2312" w:eastAsia="仿宋_GB2312" w:hint="eastAsia"/>
          <w:sz w:val="30"/>
          <w:szCs w:val="30"/>
        </w:rPr>
        <w:t>邮箱</w:t>
      </w:r>
      <w:r w:rsidRPr="00FA11F4">
        <w:rPr>
          <w:rFonts w:ascii="仿宋_GB2312" w:eastAsia="仿宋_GB2312" w:hint="eastAsia"/>
          <w:sz w:val="30"/>
          <w:szCs w:val="30"/>
        </w:rPr>
        <w:t>：</w:t>
      </w:r>
      <w:r w:rsidR="003A2C69">
        <w:rPr>
          <w:rFonts w:ascii="仿宋_GB2312" w:eastAsia="仿宋_GB2312"/>
          <w:sz w:val="30"/>
          <w:szCs w:val="30"/>
        </w:rPr>
        <w:t>zhao.he@mail.shufe.edu.cn</w:t>
      </w:r>
    </w:p>
    <w:p w:rsidR="00013D31" w:rsidRPr="00FA11F4" w:rsidRDefault="00013D31" w:rsidP="00013D31">
      <w:pPr>
        <w:spacing w:line="480" w:lineRule="exact"/>
        <w:ind w:firstLineChars="200" w:firstLine="600"/>
        <w:rPr>
          <w:rFonts w:ascii="仿宋_GB2312" w:eastAsia="仿宋_GB2312" w:hAnsi="Calibri"/>
          <w:sz w:val="30"/>
          <w:szCs w:val="30"/>
        </w:rPr>
      </w:pPr>
      <w:r w:rsidRPr="00FA11F4">
        <w:rPr>
          <w:rFonts w:ascii="仿宋_GB2312" w:eastAsia="仿宋_GB2312" w:hint="eastAsia"/>
          <w:sz w:val="30"/>
          <w:szCs w:val="30"/>
        </w:rPr>
        <w:t>本通知及附件的</w:t>
      </w:r>
      <w:proofErr w:type="gramStart"/>
      <w:r w:rsidRPr="00FA11F4">
        <w:rPr>
          <w:rFonts w:ascii="仿宋_GB2312" w:eastAsia="仿宋_GB2312" w:hint="eastAsia"/>
          <w:sz w:val="30"/>
          <w:szCs w:val="30"/>
        </w:rPr>
        <w:t>电子稿均可以</w:t>
      </w:r>
      <w:proofErr w:type="gramEnd"/>
      <w:r w:rsidRPr="00FA11F4">
        <w:rPr>
          <w:rFonts w:ascii="仿宋_GB2312" w:eastAsia="仿宋_GB2312" w:hint="eastAsia"/>
          <w:sz w:val="30"/>
          <w:szCs w:val="30"/>
        </w:rPr>
        <w:t>从上海市教育委员会网站</w:t>
      </w:r>
      <w:hyperlink r:id="rId4" w:history="1">
        <w:r w:rsidRPr="00FA11F4">
          <w:rPr>
            <w:rFonts w:ascii="仿宋_GB2312" w:eastAsia="仿宋_GB2312" w:hint="eastAsia"/>
            <w:sz w:val="30"/>
            <w:szCs w:val="30"/>
          </w:rPr>
          <w:t>或上海市</w:t>
        </w:r>
      </w:hyperlink>
      <w:r w:rsidRPr="00FA11F4">
        <w:rPr>
          <w:rFonts w:ascii="仿宋_GB2312" w:eastAsia="仿宋_GB2312" w:hint="eastAsia"/>
          <w:sz w:val="30"/>
          <w:szCs w:val="30"/>
        </w:rPr>
        <w:t>教育科学研究院网站（</w:t>
      </w:r>
      <w:hyperlink r:id="rId5" w:history="1">
        <w:r w:rsidRPr="00FA11F4">
          <w:rPr>
            <w:rFonts w:ascii="仿宋_GB2312" w:eastAsia="仿宋_GB2312" w:hint="eastAsia"/>
            <w:sz w:val="30"/>
            <w:szCs w:val="30"/>
          </w:rPr>
          <w:t>http://www.cnsaes.org.cn/</w:t>
        </w:r>
      </w:hyperlink>
      <w:r w:rsidRPr="00FA11F4">
        <w:rPr>
          <w:rFonts w:ascii="仿宋_GB2312" w:eastAsia="仿宋_GB2312" w:hint="eastAsia"/>
          <w:sz w:val="30"/>
          <w:szCs w:val="30"/>
        </w:rPr>
        <w:t>）下载。</w:t>
      </w:r>
    </w:p>
    <w:p w:rsidR="00013D31" w:rsidRPr="003A2C69" w:rsidRDefault="00013D31" w:rsidP="00013D31">
      <w:pPr>
        <w:spacing w:line="480" w:lineRule="exact"/>
        <w:ind w:firstLineChars="200" w:firstLine="600"/>
        <w:rPr>
          <w:rFonts w:ascii="仿宋_GB2312" w:eastAsia="仿宋_GB2312"/>
          <w:sz w:val="30"/>
          <w:szCs w:val="30"/>
        </w:rPr>
      </w:pP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附件：1.202</w:t>
      </w:r>
      <w:r w:rsidRPr="00FA11F4">
        <w:rPr>
          <w:rFonts w:ascii="仿宋_GB2312" w:eastAsia="仿宋_GB2312"/>
          <w:sz w:val="30"/>
          <w:szCs w:val="30"/>
        </w:rPr>
        <w:t>3</w:t>
      </w:r>
      <w:r w:rsidRPr="00FA11F4">
        <w:rPr>
          <w:rFonts w:ascii="仿宋_GB2312" w:eastAsia="仿宋_GB2312" w:hint="eastAsia"/>
          <w:sz w:val="30"/>
          <w:szCs w:val="30"/>
        </w:rPr>
        <w:t>年度上海市教育科学研究一般项目指南</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 xml:space="preserve">     </w:t>
      </w:r>
      <w:r w:rsidRPr="00FA11F4">
        <w:rPr>
          <w:rFonts w:ascii="仿宋_GB2312" w:eastAsia="仿宋_GB2312" w:hint="eastAsia"/>
          <w:color w:val="FF0000"/>
          <w:sz w:val="30"/>
          <w:szCs w:val="30"/>
        </w:rPr>
        <w:t xml:space="preserve"> </w:t>
      </w:r>
      <w:r w:rsidRPr="00FA11F4">
        <w:rPr>
          <w:rFonts w:ascii="仿宋_GB2312" w:eastAsia="仿宋_GB2312" w:hint="eastAsia"/>
          <w:sz w:val="30"/>
          <w:szCs w:val="30"/>
        </w:rPr>
        <w:t>2.上海市哲学社会科学规划教育学一般项目申请书</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 xml:space="preserve">      3.上海市哲学社会科学规划教育学青年项目申请书</w:t>
      </w:r>
    </w:p>
    <w:p w:rsidR="00013D31" w:rsidRPr="00FA11F4" w:rsidRDefault="00013D31" w:rsidP="00013D31">
      <w:pPr>
        <w:spacing w:line="480" w:lineRule="exact"/>
        <w:ind w:firstLineChars="200" w:firstLine="600"/>
        <w:rPr>
          <w:rFonts w:ascii="仿宋_GB2312" w:eastAsia="仿宋_GB2312"/>
          <w:sz w:val="30"/>
          <w:szCs w:val="30"/>
        </w:rPr>
      </w:pPr>
      <w:r w:rsidRPr="00FA11F4">
        <w:rPr>
          <w:rFonts w:ascii="仿宋_GB2312" w:eastAsia="仿宋_GB2312" w:hint="eastAsia"/>
          <w:sz w:val="30"/>
          <w:szCs w:val="30"/>
        </w:rPr>
        <w:t xml:space="preserve">      4.上海市教育科学研究一般项目申请书</w:t>
      </w:r>
    </w:p>
    <w:p w:rsidR="003A2C69" w:rsidRDefault="003A2C69" w:rsidP="00013D31">
      <w:pPr>
        <w:spacing w:line="480" w:lineRule="exact"/>
        <w:ind w:firstLineChars="200" w:firstLine="600"/>
        <w:rPr>
          <w:rFonts w:ascii="仿宋_GB2312" w:eastAsia="仿宋_GB2312"/>
          <w:sz w:val="30"/>
          <w:szCs w:val="30"/>
        </w:rPr>
      </w:pPr>
      <w:bookmarkStart w:id="0" w:name="_GoBack"/>
      <w:bookmarkEnd w:id="0"/>
    </w:p>
    <w:p w:rsidR="003A2C69" w:rsidRDefault="003A2C69" w:rsidP="00013D31">
      <w:pPr>
        <w:spacing w:line="480" w:lineRule="exact"/>
        <w:ind w:firstLineChars="200" w:firstLine="600"/>
        <w:rPr>
          <w:rFonts w:ascii="仿宋_GB2312" w:eastAsia="仿宋_GB2312"/>
          <w:sz w:val="30"/>
          <w:szCs w:val="30"/>
        </w:rPr>
      </w:pPr>
    </w:p>
    <w:p w:rsidR="003A2C69" w:rsidRDefault="003A2C69" w:rsidP="00013D31">
      <w:pPr>
        <w:spacing w:line="480" w:lineRule="exact"/>
        <w:ind w:firstLineChars="200" w:firstLine="600"/>
        <w:rPr>
          <w:rFonts w:ascii="仿宋_GB2312" w:eastAsia="仿宋_GB2312"/>
          <w:sz w:val="30"/>
          <w:szCs w:val="30"/>
        </w:rPr>
      </w:pPr>
    </w:p>
    <w:p w:rsidR="003A2C69" w:rsidRDefault="003A2C69" w:rsidP="00013D31">
      <w:pPr>
        <w:spacing w:line="480" w:lineRule="exact"/>
        <w:ind w:firstLineChars="200" w:firstLine="600"/>
        <w:rPr>
          <w:rFonts w:ascii="仿宋_GB2312" w:eastAsia="仿宋_GB2312"/>
          <w:sz w:val="30"/>
          <w:szCs w:val="30"/>
        </w:rPr>
      </w:pPr>
    </w:p>
    <w:p w:rsidR="003A2C69" w:rsidRDefault="003A2C69" w:rsidP="003A2C69">
      <w:pPr>
        <w:spacing w:line="480" w:lineRule="exact"/>
        <w:ind w:firstLineChars="200" w:firstLine="600"/>
        <w:jc w:val="right"/>
        <w:rPr>
          <w:rFonts w:ascii="仿宋_GB2312" w:eastAsia="仿宋_GB2312"/>
          <w:sz w:val="30"/>
          <w:szCs w:val="30"/>
        </w:rPr>
      </w:pPr>
      <w:r>
        <w:rPr>
          <w:rFonts w:ascii="仿宋_GB2312" w:eastAsia="仿宋_GB2312" w:hint="eastAsia"/>
          <w:sz w:val="30"/>
          <w:szCs w:val="30"/>
        </w:rPr>
        <w:t>科研处</w:t>
      </w:r>
    </w:p>
    <w:p w:rsidR="003A2C69" w:rsidRDefault="003A2C69" w:rsidP="003A2C69">
      <w:pPr>
        <w:spacing w:line="480" w:lineRule="exact"/>
        <w:ind w:firstLineChars="200" w:firstLine="600"/>
        <w:jc w:val="right"/>
        <w:rPr>
          <w:rFonts w:ascii="仿宋_GB2312" w:eastAsia="仿宋_GB2312"/>
          <w:sz w:val="30"/>
          <w:szCs w:val="30"/>
        </w:rPr>
      </w:pPr>
      <w:r>
        <w:rPr>
          <w:rFonts w:ascii="仿宋_GB2312" w:eastAsia="仿宋_GB2312"/>
          <w:sz w:val="30"/>
          <w:szCs w:val="30"/>
        </w:rPr>
        <w:t>2022年6月29日</w:t>
      </w:r>
    </w:p>
    <w:p w:rsidR="00013D31" w:rsidRDefault="00013D31" w:rsidP="00013D31">
      <w:pPr>
        <w:spacing w:line="480" w:lineRule="exact"/>
        <w:ind w:firstLineChars="200" w:firstLine="600"/>
        <w:rPr>
          <w:rFonts w:ascii="仿宋_GB2312" w:eastAsia="仿宋_GB2312" w:hint="eastAsia"/>
          <w:sz w:val="30"/>
          <w:szCs w:val="30"/>
        </w:rPr>
        <w:sectPr w:rsidR="00013D31" w:rsidSect="00680FA6">
          <w:footerReference w:type="even" r:id="rId6"/>
          <w:footerReference w:type="default" r:id="rId7"/>
          <w:pgSz w:w="11906" w:h="16838" w:code="9"/>
          <w:pgMar w:top="2098" w:right="1508" w:bottom="1714" w:left="1520" w:header="851" w:footer="1418" w:gutter="57"/>
          <w:cols w:space="425"/>
          <w:docGrid w:type="lines" w:linePitch="312"/>
        </w:sectPr>
      </w:pPr>
      <w:r w:rsidRPr="00FA11F4">
        <w:rPr>
          <w:rFonts w:ascii="仿宋_GB2312" w:eastAsia="仿宋_GB2312" w:hint="eastAsia"/>
          <w:sz w:val="30"/>
          <w:szCs w:val="30"/>
        </w:rPr>
        <w:t xml:space="preserve">  </w:t>
      </w:r>
    </w:p>
    <w:p w:rsidR="003E0767" w:rsidRPr="00013D31" w:rsidRDefault="003E0767" w:rsidP="00013D31">
      <w:pPr>
        <w:rPr>
          <w:rFonts w:hint="eastAsia"/>
        </w:rPr>
      </w:pPr>
    </w:p>
    <w:sectPr w:rsidR="003E0767" w:rsidRPr="00013D31" w:rsidSect="00680FA6">
      <w:footerReference w:type="default" r:id="rId8"/>
      <w:pgSz w:w="11906" w:h="16838" w:code="9"/>
      <w:pgMar w:top="2098" w:right="1508" w:bottom="1714" w:left="1520" w:header="851" w:footer="1418" w:gutter="57"/>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Microsoft YaHei UI"/>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D31" w:rsidRDefault="00013D31">
    <w:pPr>
      <w:pStyle w:val="a3"/>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013D31" w:rsidRDefault="00013D31">
    <w:pPr>
      <w:pStyle w:val="a3"/>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D31" w:rsidRDefault="00013D31">
    <w:pPr>
      <w:pStyle w:val="a3"/>
      <w:framePr w:wrap="around" w:vAnchor="text" w:hAnchor="margin" w:xAlign="outside" w:y="1"/>
      <w:rPr>
        <w:rStyle w:val="a5"/>
        <w:rFonts w:ascii="宋体" w:hAnsi="宋体"/>
        <w:sz w:val="28"/>
      </w:rPr>
    </w:pPr>
    <w:r>
      <w:rPr>
        <w:rStyle w:val="a5"/>
        <w:rFonts w:ascii="宋体" w:hAnsi="宋体" w:hint="eastAsia"/>
        <w:sz w:val="28"/>
      </w:rPr>
      <w:t xml:space="preserve">—  </w:t>
    </w:r>
    <w:r>
      <w:rPr>
        <w:rStyle w:val="a5"/>
        <w:rFonts w:ascii="宋体" w:hAnsi="宋体"/>
        <w:sz w:val="28"/>
      </w:rPr>
      <w:fldChar w:fldCharType="begin"/>
    </w:r>
    <w:r>
      <w:rPr>
        <w:rStyle w:val="a5"/>
        <w:rFonts w:ascii="宋体" w:hAnsi="宋体"/>
        <w:sz w:val="28"/>
      </w:rPr>
      <w:instrText xml:space="preserve">PAGE  </w:instrText>
    </w:r>
    <w:r>
      <w:rPr>
        <w:rStyle w:val="a5"/>
        <w:rFonts w:ascii="宋体" w:hAnsi="宋体"/>
        <w:sz w:val="28"/>
      </w:rPr>
      <w:fldChar w:fldCharType="separate"/>
    </w:r>
    <w:r w:rsidR="00720AD8">
      <w:rPr>
        <w:rStyle w:val="a5"/>
        <w:rFonts w:ascii="宋体" w:hAnsi="宋体"/>
        <w:noProof/>
        <w:sz w:val="28"/>
      </w:rPr>
      <w:t>4</w:t>
    </w:r>
    <w:r>
      <w:rPr>
        <w:rStyle w:val="a5"/>
        <w:rFonts w:ascii="宋体" w:hAnsi="宋体"/>
        <w:sz w:val="28"/>
      </w:rPr>
      <w:fldChar w:fldCharType="end"/>
    </w:r>
    <w:r>
      <w:rPr>
        <w:rStyle w:val="a5"/>
        <w:rFonts w:ascii="宋体" w:hAnsi="宋体" w:hint="eastAsia"/>
        <w:sz w:val="28"/>
      </w:rPr>
      <w:t xml:space="preserve">  —</w:t>
    </w:r>
  </w:p>
  <w:p w:rsidR="00013D31" w:rsidRDefault="00013D31">
    <w:pPr>
      <w:pStyle w:val="a3"/>
      <w:ind w:right="360"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7F00" w:rsidRDefault="00720AD8">
    <w:pPr>
      <w:pStyle w:val="a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D31"/>
    <w:rsid w:val="00013D31"/>
    <w:rsid w:val="003925E0"/>
    <w:rsid w:val="003A2C69"/>
    <w:rsid w:val="003E0767"/>
    <w:rsid w:val="004135E2"/>
    <w:rsid w:val="00651632"/>
    <w:rsid w:val="00720AD8"/>
    <w:rsid w:val="00AB0E27"/>
    <w:rsid w:val="00BD3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B6F83"/>
  <w15:chartTrackingRefBased/>
  <w15:docId w15:val="{F54274CA-776F-4A45-83E1-243AACC2A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13D31"/>
    <w:pPr>
      <w:tabs>
        <w:tab w:val="center" w:pos="4153"/>
        <w:tab w:val="right" w:pos="8306"/>
      </w:tabs>
      <w:snapToGrid w:val="0"/>
      <w:jc w:val="left"/>
    </w:pPr>
    <w:rPr>
      <w:rFonts w:ascii="Times New Roman" w:eastAsia="宋体" w:hAnsi="Times New Roman" w:cs="Times New Roman"/>
      <w:sz w:val="18"/>
      <w:szCs w:val="20"/>
    </w:rPr>
  </w:style>
  <w:style w:type="character" w:customStyle="1" w:styleId="a4">
    <w:name w:val="页脚 字符"/>
    <w:basedOn w:val="a0"/>
    <w:link w:val="a3"/>
    <w:rsid w:val="00013D31"/>
    <w:rPr>
      <w:rFonts w:ascii="Times New Roman" w:eastAsia="宋体" w:hAnsi="Times New Roman" w:cs="Times New Roman"/>
      <w:sz w:val="18"/>
      <w:szCs w:val="20"/>
    </w:rPr>
  </w:style>
  <w:style w:type="character" w:styleId="a5">
    <w:name w:val="page number"/>
    <w:basedOn w:val="a0"/>
    <w:rsid w:val="00013D31"/>
  </w:style>
  <w:style w:type="paragraph" w:styleId="a6">
    <w:name w:val="Date"/>
    <w:basedOn w:val="a"/>
    <w:next w:val="a"/>
    <w:link w:val="a7"/>
    <w:uiPriority w:val="99"/>
    <w:semiHidden/>
    <w:unhideWhenUsed/>
    <w:rsid w:val="003A2C69"/>
    <w:pPr>
      <w:ind w:leftChars="2500" w:left="100"/>
    </w:pPr>
  </w:style>
  <w:style w:type="character" w:customStyle="1" w:styleId="a7">
    <w:name w:val="日期 字符"/>
    <w:basedOn w:val="a0"/>
    <w:link w:val="a6"/>
    <w:uiPriority w:val="99"/>
    <w:semiHidden/>
    <w:rsid w:val="003A2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654">
      <w:bodyDiv w:val="1"/>
      <w:marLeft w:val="0"/>
      <w:marRight w:val="0"/>
      <w:marTop w:val="0"/>
      <w:marBottom w:val="0"/>
      <w:divBdr>
        <w:top w:val="none" w:sz="0" w:space="0" w:color="auto"/>
        <w:left w:val="none" w:sz="0" w:space="0" w:color="auto"/>
        <w:bottom w:val="none" w:sz="0" w:space="0" w:color="auto"/>
        <w:right w:val="none" w:sz="0" w:space="0" w:color="auto"/>
      </w:divBdr>
    </w:div>
    <w:div w:id="985940790">
      <w:bodyDiv w:val="1"/>
      <w:marLeft w:val="0"/>
      <w:marRight w:val="0"/>
      <w:marTop w:val="0"/>
      <w:marBottom w:val="0"/>
      <w:divBdr>
        <w:top w:val="none" w:sz="0" w:space="0" w:color="auto"/>
        <w:left w:val="none" w:sz="0" w:space="0" w:color="auto"/>
        <w:bottom w:val="none" w:sz="0" w:space="0" w:color="auto"/>
        <w:right w:val="none" w:sz="0" w:space="0" w:color="auto"/>
      </w:divBdr>
    </w:div>
    <w:div w:id="1176260968">
      <w:bodyDiv w:val="1"/>
      <w:marLeft w:val="0"/>
      <w:marRight w:val="0"/>
      <w:marTop w:val="0"/>
      <w:marBottom w:val="0"/>
      <w:divBdr>
        <w:top w:val="none" w:sz="0" w:space="0" w:color="auto"/>
        <w:left w:val="none" w:sz="0" w:space="0" w:color="auto"/>
        <w:bottom w:val="none" w:sz="0" w:space="0" w:color="auto"/>
        <w:right w:val="none" w:sz="0" w:space="0" w:color="auto"/>
      </w:divBdr>
    </w:div>
    <w:div w:id="120514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yperlink" Target="http://www.cnsaes.org.cn/" TargetMode="External"/><Relationship Id="rId10" Type="http://schemas.openxmlformats.org/officeDocument/2006/relationships/theme" Target="theme/theme1.xml"/><Relationship Id="rId4" Type="http://schemas.openxmlformats.org/officeDocument/2006/relationships/hyperlink" Target="http://www.shmec.gov.cn&#65289;&#25110;&#19978;&#28023;&#24066;"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2022-06-29T06:04:00Z</dcterms:created>
  <dcterms:modified xsi:type="dcterms:W3CDTF">2022-06-29T06:49:00Z</dcterms:modified>
</cp:coreProperties>
</file>