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0442C" w14:textId="19010B00" w:rsidR="008318C3" w:rsidRPr="00AA34E0" w:rsidRDefault="00AA34E0" w:rsidP="00D52763">
      <w:pPr>
        <w:wordWrap w:val="0"/>
        <w:jc w:val="center"/>
        <w:rPr>
          <w:rFonts w:ascii="方正小标宋简体" w:eastAsia="方正小标宋简体"/>
          <w:sz w:val="36"/>
          <w:szCs w:val="40"/>
        </w:rPr>
      </w:pPr>
      <w:r w:rsidRPr="00AA34E0">
        <w:rPr>
          <w:rFonts w:ascii="方正小标宋简体" w:eastAsia="方正小标宋简体" w:hint="eastAsia"/>
          <w:sz w:val="36"/>
          <w:szCs w:val="40"/>
        </w:rPr>
        <w:t>上海市哲学社会科学规划“学校思想政治教育研究”专项课题招标公告</w:t>
      </w:r>
    </w:p>
    <w:p w14:paraId="60AF80E4"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hint="eastAsia"/>
          <w:sz w:val="28"/>
          <w:szCs w:val="28"/>
        </w:rPr>
        <w:t>为深入学习贯彻习近平总书记关于学校思想政治教育工作的重要讲话和重要指示批示精神，中共上海市委宣传部、中共上海市教育卫生工作委员会、上海市教育委员会和上海市教育发展基金会联合组织开展上海市哲学社会科学规划“学校思想政治教育研究”专项课题招标工作。现将有关事项公告如下：</w:t>
      </w:r>
    </w:p>
    <w:p w14:paraId="716EE22B" w14:textId="77777777" w:rsidR="00AA34E0" w:rsidRPr="00AA34E0" w:rsidRDefault="00AA34E0" w:rsidP="00D52763">
      <w:pPr>
        <w:wordWrap w:val="0"/>
        <w:ind w:firstLineChars="200" w:firstLine="560"/>
        <w:rPr>
          <w:rFonts w:ascii="仿宋" w:eastAsia="仿宋" w:hAnsi="仿宋"/>
          <w:sz w:val="28"/>
          <w:szCs w:val="28"/>
        </w:rPr>
      </w:pPr>
    </w:p>
    <w:p w14:paraId="45E78B13" w14:textId="77777777" w:rsidR="00AA34E0" w:rsidRPr="00301DE4" w:rsidRDefault="00AA34E0" w:rsidP="00D52763">
      <w:pPr>
        <w:wordWrap w:val="0"/>
        <w:ind w:firstLineChars="200" w:firstLine="562"/>
        <w:rPr>
          <w:rFonts w:ascii="仿宋" w:eastAsia="仿宋" w:hAnsi="仿宋"/>
          <w:b/>
          <w:bCs/>
          <w:sz w:val="28"/>
          <w:szCs w:val="28"/>
        </w:rPr>
      </w:pPr>
      <w:r w:rsidRPr="00301DE4">
        <w:rPr>
          <w:rFonts w:ascii="仿宋" w:eastAsia="仿宋" w:hAnsi="仿宋" w:hint="eastAsia"/>
          <w:b/>
          <w:bCs/>
          <w:sz w:val="28"/>
          <w:szCs w:val="28"/>
        </w:rPr>
        <w:t>一、目标任务</w:t>
      </w:r>
    </w:p>
    <w:p w14:paraId="4D8BD981"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hint="eastAsia"/>
          <w:sz w:val="28"/>
          <w:szCs w:val="28"/>
        </w:rPr>
        <w:t>坚持以习近平新时代中国特色社会主义思想为指导，全面贯彻党的二十大和二十届二中、三中全会精神，贯彻落实全国教育大会和上海市教育大会部署，坚持不懈用习近平新时代中国特色社会主义思想铸魂育人，着力培育和践行社会主义核心价值观，持续推进党的创新理论进教材、进课堂、进头脑，不断完善学校思想政治教育工作体系，大力推动实践基础上的理论创新，着力推出有理论说服力、有实践指导意义的研究成果。</w:t>
      </w:r>
    </w:p>
    <w:p w14:paraId="09241697" w14:textId="77777777" w:rsidR="00AA34E0" w:rsidRPr="00AA34E0" w:rsidRDefault="00AA34E0" w:rsidP="00D52763">
      <w:pPr>
        <w:wordWrap w:val="0"/>
        <w:ind w:firstLineChars="200" w:firstLine="560"/>
        <w:rPr>
          <w:rFonts w:ascii="仿宋" w:eastAsia="仿宋" w:hAnsi="仿宋"/>
          <w:sz w:val="28"/>
          <w:szCs w:val="28"/>
        </w:rPr>
      </w:pPr>
    </w:p>
    <w:p w14:paraId="48834179" w14:textId="77777777" w:rsidR="00AA34E0" w:rsidRPr="00301DE4" w:rsidRDefault="00AA34E0" w:rsidP="00D52763">
      <w:pPr>
        <w:wordWrap w:val="0"/>
        <w:ind w:firstLineChars="200" w:firstLine="562"/>
        <w:rPr>
          <w:rFonts w:ascii="仿宋" w:eastAsia="仿宋" w:hAnsi="仿宋"/>
          <w:b/>
          <w:bCs/>
          <w:sz w:val="28"/>
          <w:szCs w:val="28"/>
        </w:rPr>
      </w:pPr>
      <w:r w:rsidRPr="00301DE4">
        <w:rPr>
          <w:rFonts w:ascii="仿宋" w:eastAsia="仿宋" w:hAnsi="仿宋" w:hint="eastAsia"/>
          <w:b/>
          <w:bCs/>
          <w:sz w:val="28"/>
          <w:szCs w:val="28"/>
        </w:rPr>
        <w:t>二、招标要求</w:t>
      </w:r>
    </w:p>
    <w:p w14:paraId="6340E136"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1．本次专项课题招标设立一批研究选题作为课题指南（见附件1）。申请人可根据自身学术专长、研究基础和工作积累，设计具体题目进行申报，也可围绕学校思想政治教育重点任务自选题目申报。自选课题在评审程序、立项标准、资助强度等方面与按选题指南申报的</w:t>
      </w:r>
      <w:r w:rsidRPr="00AA34E0">
        <w:rPr>
          <w:rFonts w:ascii="仿宋" w:eastAsia="仿宋" w:hAnsi="仿宋"/>
          <w:sz w:val="28"/>
          <w:szCs w:val="28"/>
        </w:rPr>
        <w:lastRenderedPageBreak/>
        <w:t>课题同等对待。</w:t>
      </w:r>
    </w:p>
    <w:p w14:paraId="436D6F12"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2．申报课题的题目应科学严谨、简洁规范；研究内容要体现有限目标，切忌“大而全”；研究设计要结合现阶段学校思想政治教育面临的形势任务，进一步加强对实践的提炼把握，深化基本规律认识；研究论证要突出前瞻性、创造性、实效性。</w:t>
      </w:r>
    </w:p>
    <w:p w14:paraId="48773FCB"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3．课题研究周期为2年，每项课题资助研究经费8万元。研究不得延期，逾期未结项的课题将作终止处理。</w:t>
      </w:r>
    </w:p>
    <w:p w14:paraId="21D72DAF" w14:textId="77777777" w:rsidR="00AA34E0" w:rsidRPr="00AA34E0" w:rsidRDefault="00AA34E0" w:rsidP="00D52763">
      <w:pPr>
        <w:wordWrap w:val="0"/>
        <w:ind w:firstLineChars="200" w:firstLine="560"/>
        <w:rPr>
          <w:rFonts w:ascii="仿宋" w:eastAsia="仿宋" w:hAnsi="仿宋"/>
          <w:sz w:val="28"/>
          <w:szCs w:val="28"/>
        </w:rPr>
      </w:pPr>
    </w:p>
    <w:p w14:paraId="57004B5E" w14:textId="77777777" w:rsidR="00AA34E0" w:rsidRPr="00301DE4" w:rsidRDefault="00AA34E0" w:rsidP="00D52763">
      <w:pPr>
        <w:wordWrap w:val="0"/>
        <w:ind w:firstLineChars="200" w:firstLine="562"/>
        <w:rPr>
          <w:rFonts w:ascii="仿宋" w:eastAsia="仿宋" w:hAnsi="仿宋"/>
          <w:b/>
          <w:bCs/>
          <w:sz w:val="28"/>
          <w:szCs w:val="28"/>
        </w:rPr>
      </w:pPr>
      <w:r w:rsidRPr="00301DE4">
        <w:rPr>
          <w:rFonts w:ascii="仿宋" w:eastAsia="仿宋" w:hAnsi="仿宋" w:hint="eastAsia"/>
          <w:b/>
          <w:bCs/>
          <w:sz w:val="28"/>
          <w:szCs w:val="28"/>
        </w:rPr>
        <w:t>三、申报资格</w:t>
      </w:r>
    </w:p>
    <w:p w14:paraId="72FD8451" w14:textId="7346861C"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1．专项课题面向全市公开招标，由我市从事学校思想政治教育有关工作的单位按限额组织申报。</w:t>
      </w:r>
    </w:p>
    <w:p w14:paraId="1A787596" w14:textId="1B4DD58D"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2．申请人须为</w:t>
      </w:r>
      <w:r w:rsidR="00301DE4">
        <w:rPr>
          <w:rFonts w:ascii="仿宋" w:eastAsia="仿宋" w:hAnsi="仿宋" w:hint="eastAsia"/>
          <w:sz w:val="28"/>
          <w:szCs w:val="28"/>
        </w:rPr>
        <w:t>我校</w:t>
      </w:r>
      <w:r w:rsidRPr="00AA34E0">
        <w:rPr>
          <w:rFonts w:ascii="仿宋" w:eastAsia="仿宋" w:hAnsi="仿宋"/>
          <w:sz w:val="28"/>
          <w:szCs w:val="28"/>
        </w:rPr>
        <w:t>全职在岗人员，具有较高的政治素质、扎实的理论功底和丰富的科研组织经验，能够承担实质性研究工作。</w:t>
      </w:r>
    </w:p>
    <w:p w14:paraId="54AC5A0C" w14:textId="27743E20"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3．申请人只能申报1项专项课题，且不能作为课题组成员参与本次招标的其他课题申报。</w:t>
      </w:r>
    </w:p>
    <w:p w14:paraId="730767EE" w14:textId="77777777" w:rsidR="00AA34E0" w:rsidRPr="00AA34E0" w:rsidRDefault="00AA34E0" w:rsidP="00D52763">
      <w:pPr>
        <w:wordWrap w:val="0"/>
        <w:ind w:firstLineChars="200" w:firstLine="560"/>
        <w:rPr>
          <w:rFonts w:ascii="仿宋" w:eastAsia="仿宋" w:hAnsi="仿宋"/>
          <w:sz w:val="28"/>
          <w:szCs w:val="28"/>
        </w:rPr>
      </w:pPr>
    </w:p>
    <w:p w14:paraId="7E2B130A" w14:textId="77777777" w:rsidR="00AA34E0" w:rsidRPr="00301DE4" w:rsidRDefault="00AA34E0" w:rsidP="00D52763">
      <w:pPr>
        <w:wordWrap w:val="0"/>
        <w:ind w:firstLineChars="200" w:firstLine="562"/>
        <w:rPr>
          <w:rFonts w:ascii="仿宋" w:eastAsia="仿宋" w:hAnsi="仿宋"/>
          <w:b/>
          <w:bCs/>
          <w:sz w:val="28"/>
          <w:szCs w:val="28"/>
        </w:rPr>
      </w:pPr>
      <w:r w:rsidRPr="00301DE4">
        <w:rPr>
          <w:rFonts w:ascii="仿宋" w:eastAsia="仿宋" w:hAnsi="仿宋" w:hint="eastAsia"/>
          <w:b/>
          <w:bCs/>
          <w:sz w:val="28"/>
          <w:szCs w:val="28"/>
        </w:rPr>
        <w:t>四、工作安排</w:t>
      </w:r>
    </w:p>
    <w:p w14:paraId="249D8E83" w14:textId="0E7C2939" w:rsidR="005F6F67"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1．专项课题《申请书》《论证活页》（见附件2、3）</w:t>
      </w:r>
      <w:r w:rsidR="00301DE4">
        <w:rPr>
          <w:rFonts w:ascii="仿宋" w:eastAsia="仿宋" w:hAnsi="仿宋" w:hint="eastAsia"/>
          <w:sz w:val="28"/>
          <w:szCs w:val="28"/>
        </w:rPr>
        <w:t>，</w:t>
      </w:r>
      <w:r w:rsidRPr="00AA34E0">
        <w:rPr>
          <w:rFonts w:ascii="仿宋" w:eastAsia="仿宋" w:hAnsi="仿宋"/>
          <w:sz w:val="28"/>
          <w:szCs w:val="28"/>
        </w:rPr>
        <w:t>请严格按照填表说明进行填报，</w:t>
      </w:r>
      <w:r w:rsidR="005F6F67">
        <w:rPr>
          <w:rFonts w:ascii="仿宋" w:eastAsia="仿宋" w:hAnsi="仿宋" w:hint="eastAsia"/>
          <w:sz w:val="28"/>
          <w:szCs w:val="28"/>
        </w:rPr>
        <w:t>申请人应于</w:t>
      </w:r>
      <w:r w:rsidR="005F6F67" w:rsidRPr="00301DE4">
        <w:rPr>
          <w:rFonts w:ascii="仿宋" w:eastAsia="仿宋" w:hAnsi="仿宋"/>
          <w:sz w:val="28"/>
          <w:szCs w:val="28"/>
        </w:rPr>
        <w:t>202</w:t>
      </w:r>
      <w:r w:rsidR="005F6F67">
        <w:rPr>
          <w:rFonts w:ascii="仿宋" w:eastAsia="仿宋" w:hAnsi="仿宋"/>
          <w:sz w:val="28"/>
          <w:szCs w:val="28"/>
        </w:rPr>
        <w:t>5</w:t>
      </w:r>
      <w:r w:rsidR="005F6F67" w:rsidRPr="00301DE4">
        <w:rPr>
          <w:rFonts w:ascii="仿宋" w:eastAsia="仿宋" w:hAnsi="仿宋"/>
          <w:sz w:val="28"/>
          <w:szCs w:val="28"/>
        </w:rPr>
        <w:t>年6月1</w:t>
      </w:r>
      <w:r w:rsidR="005F6F67">
        <w:rPr>
          <w:rFonts w:ascii="仿宋" w:eastAsia="仿宋" w:hAnsi="仿宋"/>
          <w:sz w:val="28"/>
          <w:szCs w:val="28"/>
        </w:rPr>
        <w:t>8</w:t>
      </w:r>
      <w:r w:rsidR="005F6F67" w:rsidRPr="00301DE4">
        <w:rPr>
          <w:rFonts w:ascii="仿宋" w:eastAsia="仿宋" w:hAnsi="仿宋"/>
          <w:sz w:val="28"/>
          <w:szCs w:val="28"/>
        </w:rPr>
        <w:t>日</w:t>
      </w:r>
      <w:r w:rsidR="005F6F67">
        <w:rPr>
          <w:rFonts w:ascii="仿宋" w:eastAsia="仿宋" w:hAnsi="仿宋" w:hint="eastAsia"/>
          <w:sz w:val="28"/>
          <w:szCs w:val="28"/>
        </w:rPr>
        <w:t>1</w:t>
      </w:r>
      <w:r w:rsidR="005F6F67">
        <w:rPr>
          <w:rFonts w:ascii="仿宋" w:eastAsia="仿宋" w:hAnsi="仿宋"/>
          <w:sz w:val="28"/>
          <w:szCs w:val="28"/>
        </w:rPr>
        <w:t>7</w:t>
      </w:r>
      <w:r w:rsidR="005F6F67">
        <w:rPr>
          <w:rFonts w:ascii="仿宋" w:eastAsia="仿宋" w:hAnsi="仿宋" w:hint="eastAsia"/>
          <w:sz w:val="28"/>
          <w:szCs w:val="28"/>
        </w:rPr>
        <w:t>时前提交</w:t>
      </w:r>
      <w:r w:rsidR="005F6F67">
        <w:rPr>
          <w:rFonts w:ascii="仿宋" w:eastAsia="仿宋" w:hAnsi="仿宋" w:hint="eastAsia"/>
          <w:sz w:val="28"/>
          <w:szCs w:val="28"/>
        </w:rPr>
        <w:t>上述材料电子版至wang.ziyan@mail.shufe.edu.cn。</w:t>
      </w:r>
    </w:p>
    <w:p w14:paraId="495435B9" w14:textId="359A8EA2" w:rsidR="00301DE4"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2．</w:t>
      </w:r>
      <w:r w:rsidR="005F6F67">
        <w:rPr>
          <w:rFonts w:ascii="仿宋" w:eastAsia="仿宋" w:hAnsi="仿宋" w:hint="eastAsia"/>
          <w:sz w:val="28"/>
          <w:szCs w:val="28"/>
        </w:rPr>
        <w:t>科研处审核无误后，申请人应</w:t>
      </w:r>
      <w:r w:rsidR="005F6F67" w:rsidRPr="00301DE4">
        <w:rPr>
          <w:rFonts w:ascii="仿宋" w:eastAsia="仿宋" w:hAnsi="仿宋" w:hint="eastAsia"/>
          <w:sz w:val="28"/>
          <w:szCs w:val="28"/>
        </w:rPr>
        <w:t>于</w:t>
      </w:r>
      <w:r w:rsidR="005F6F67" w:rsidRPr="00301DE4">
        <w:rPr>
          <w:rFonts w:ascii="仿宋" w:eastAsia="仿宋" w:hAnsi="仿宋"/>
          <w:sz w:val="28"/>
          <w:szCs w:val="28"/>
        </w:rPr>
        <w:t>202</w:t>
      </w:r>
      <w:r w:rsidR="005F6F67">
        <w:rPr>
          <w:rFonts w:ascii="仿宋" w:eastAsia="仿宋" w:hAnsi="仿宋"/>
          <w:sz w:val="28"/>
          <w:szCs w:val="28"/>
        </w:rPr>
        <w:t>5</w:t>
      </w:r>
      <w:r w:rsidR="005F6F67" w:rsidRPr="00301DE4">
        <w:rPr>
          <w:rFonts w:ascii="仿宋" w:eastAsia="仿宋" w:hAnsi="仿宋"/>
          <w:sz w:val="28"/>
          <w:szCs w:val="28"/>
        </w:rPr>
        <w:t>年6月</w:t>
      </w:r>
      <w:r w:rsidR="005F6F67">
        <w:rPr>
          <w:rFonts w:ascii="仿宋" w:eastAsia="仿宋" w:hAnsi="仿宋"/>
          <w:sz w:val="28"/>
          <w:szCs w:val="28"/>
        </w:rPr>
        <w:t>20</w:t>
      </w:r>
      <w:r w:rsidR="005F6F67" w:rsidRPr="00301DE4">
        <w:rPr>
          <w:rFonts w:ascii="仿宋" w:eastAsia="仿宋" w:hAnsi="仿宋"/>
          <w:sz w:val="28"/>
          <w:szCs w:val="28"/>
        </w:rPr>
        <w:t>日</w:t>
      </w:r>
      <w:r w:rsidR="005F6F67">
        <w:rPr>
          <w:rFonts w:ascii="仿宋" w:eastAsia="仿宋" w:hAnsi="仿宋" w:hint="eastAsia"/>
          <w:sz w:val="28"/>
          <w:szCs w:val="28"/>
        </w:rPr>
        <w:t>1</w:t>
      </w:r>
      <w:r w:rsidR="005F6F67">
        <w:rPr>
          <w:rFonts w:ascii="仿宋" w:eastAsia="仿宋" w:hAnsi="仿宋"/>
          <w:sz w:val="28"/>
          <w:szCs w:val="28"/>
        </w:rPr>
        <w:t>7</w:t>
      </w:r>
      <w:r w:rsidR="005F6F67">
        <w:rPr>
          <w:rFonts w:ascii="仿宋" w:eastAsia="仿宋" w:hAnsi="仿宋" w:hint="eastAsia"/>
          <w:sz w:val="28"/>
          <w:szCs w:val="28"/>
        </w:rPr>
        <w:t>时</w:t>
      </w:r>
      <w:r w:rsidR="005F6F67" w:rsidRPr="00301DE4">
        <w:rPr>
          <w:rFonts w:ascii="仿宋" w:eastAsia="仿宋" w:hAnsi="仿宋"/>
          <w:sz w:val="28"/>
          <w:szCs w:val="28"/>
        </w:rPr>
        <w:t>前报送</w:t>
      </w:r>
      <w:r w:rsidR="00301DE4" w:rsidRPr="00301DE4">
        <w:rPr>
          <w:rFonts w:ascii="仿宋" w:eastAsia="仿宋" w:hAnsi="仿宋" w:hint="eastAsia"/>
          <w:sz w:val="28"/>
          <w:szCs w:val="28"/>
        </w:rPr>
        <w:t>《申请书》</w:t>
      </w:r>
      <w:r w:rsidR="005F6F67">
        <w:rPr>
          <w:rFonts w:ascii="仿宋" w:eastAsia="仿宋" w:hAnsi="仿宋" w:hint="eastAsia"/>
          <w:sz w:val="28"/>
          <w:szCs w:val="28"/>
        </w:rPr>
        <w:t>（须申请人及所有成员签字）</w:t>
      </w:r>
      <w:r w:rsidR="00F14A7A">
        <w:rPr>
          <w:rFonts w:ascii="仿宋" w:eastAsia="仿宋" w:hAnsi="仿宋" w:hint="eastAsia"/>
          <w:sz w:val="28"/>
          <w:szCs w:val="28"/>
        </w:rPr>
        <w:t>《论证活页》</w:t>
      </w:r>
      <w:r w:rsidR="0052569F" w:rsidRPr="00301DE4">
        <w:rPr>
          <w:rFonts w:ascii="仿宋" w:eastAsia="仿宋" w:hAnsi="仿宋"/>
          <w:sz w:val="28"/>
          <w:szCs w:val="28"/>
        </w:rPr>
        <w:t>纸质版（</w:t>
      </w:r>
      <w:r w:rsidR="0052569F">
        <w:rPr>
          <w:rFonts w:ascii="仿宋" w:eastAsia="仿宋" w:hAnsi="仿宋" w:hint="eastAsia"/>
          <w:sz w:val="28"/>
          <w:szCs w:val="28"/>
        </w:rPr>
        <w:t>各</w:t>
      </w:r>
      <w:r w:rsidR="0052569F" w:rsidRPr="00301DE4">
        <w:rPr>
          <w:rFonts w:ascii="仿宋" w:eastAsia="仿宋" w:hAnsi="仿宋"/>
          <w:sz w:val="28"/>
          <w:szCs w:val="28"/>
        </w:rPr>
        <w:t>一</w:t>
      </w:r>
      <w:r w:rsidR="0052569F" w:rsidRPr="00301DE4">
        <w:rPr>
          <w:rFonts w:ascii="仿宋" w:eastAsia="仿宋" w:hAnsi="仿宋"/>
          <w:sz w:val="28"/>
          <w:szCs w:val="28"/>
        </w:rPr>
        <w:lastRenderedPageBreak/>
        <w:t>式11份）</w:t>
      </w:r>
      <w:r w:rsidR="00AE1736">
        <w:rPr>
          <w:rFonts w:ascii="仿宋" w:eastAsia="仿宋" w:hAnsi="仿宋" w:hint="eastAsia"/>
          <w:sz w:val="28"/>
          <w:szCs w:val="28"/>
        </w:rPr>
        <w:t>到</w:t>
      </w:r>
      <w:r w:rsidR="00301DE4" w:rsidRPr="00301DE4">
        <w:rPr>
          <w:rFonts w:ascii="仿宋" w:eastAsia="仿宋" w:hAnsi="仿宋"/>
          <w:sz w:val="28"/>
          <w:szCs w:val="28"/>
        </w:rPr>
        <w:t>科研处</w:t>
      </w:r>
      <w:r w:rsidR="00D52763">
        <w:rPr>
          <w:rFonts w:ascii="仿宋" w:eastAsia="仿宋" w:hAnsi="仿宋" w:hint="eastAsia"/>
          <w:sz w:val="28"/>
          <w:szCs w:val="28"/>
        </w:rPr>
        <w:t>项目科（</w:t>
      </w:r>
      <w:r w:rsidR="00D52763" w:rsidRPr="00301DE4">
        <w:rPr>
          <w:rFonts w:ascii="仿宋" w:eastAsia="仿宋" w:hAnsi="仿宋"/>
          <w:sz w:val="28"/>
          <w:szCs w:val="28"/>
        </w:rPr>
        <w:t>行政楼206</w:t>
      </w:r>
      <w:r w:rsidR="00B72609">
        <w:rPr>
          <w:rFonts w:ascii="仿宋" w:eastAsia="仿宋" w:hAnsi="仿宋" w:hint="eastAsia"/>
          <w:sz w:val="28"/>
          <w:szCs w:val="28"/>
        </w:rPr>
        <w:t>室</w:t>
      </w:r>
      <w:r w:rsidR="00D52763">
        <w:rPr>
          <w:rFonts w:ascii="仿宋" w:eastAsia="仿宋" w:hAnsi="仿宋" w:hint="eastAsia"/>
          <w:sz w:val="28"/>
          <w:szCs w:val="28"/>
        </w:rPr>
        <w:t>）</w:t>
      </w:r>
      <w:r w:rsidR="00301DE4" w:rsidRPr="00301DE4">
        <w:rPr>
          <w:rFonts w:ascii="仿宋" w:eastAsia="仿宋" w:hAnsi="仿宋"/>
          <w:sz w:val="28"/>
          <w:szCs w:val="28"/>
        </w:rPr>
        <w:t>，</w:t>
      </w:r>
      <w:r w:rsidR="005F6F67">
        <w:rPr>
          <w:rFonts w:ascii="仿宋" w:eastAsia="仿宋" w:hAnsi="仿宋" w:hint="eastAsia"/>
          <w:sz w:val="28"/>
          <w:szCs w:val="28"/>
        </w:rPr>
        <w:t>均须采用A</w:t>
      </w:r>
      <w:r w:rsidR="005F6F67" w:rsidRPr="005F6F67">
        <w:rPr>
          <w:rFonts w:ascii="仿宋" w:eastAsia="仿宋" w:hAnsi="仿宋"/>
          <w:sz w:val="28"/>
          <w:szCs w:val="28"/>
        </w:rPr>
        <w:t>3纸双面印制，中缝装订</w:t>
      </w:r>
      <w:r w:rsidR="00E4733E">
        <w:rPr>
          <w:rFonts w:ascii="仿宋" w:eastAsia="仿宋" w:hAnsi="仿宋" w:hint="eastAsia"/>
          <w:sz w:val="28"/>
          <w:szCs w:val="28"/>
        </w:rPr>
        <w:t>。</w:t>
      </w:r>
    </w:p>
    <w:p w14:paraId="7A9DFEE9" w14:textId="1A4918F3" w:rsidR="00301DE4" w:rsidRDefault="00301DE4" w:rsidP="00D52763">
      <w:pPr>
        <w:wordWrap w:val="0"/>
        <w:ind w:firstLineChars="200" w:firstLine="560"/>
        <w:rPr>
          <w:rFonts w:ascii="仿宋" w:eastAsia="仿宋" w:hAnsi="仿宋"/>
          <w:sz w:val="28"/>
          <w:szCs w:val="28"/>
        </w:rPr>
      </w:pPr>
    </w:p>
    <w:p w14:paraId="014ECFC3" w14:textId="25F02B9D" w:rsidR="00301DE4" w:rsidRDefault="00301DE4" w:rsidP="00D52763">
      <w:pPr>
        <w:wordWrap w:val="0"/>
        <w:ind w:firstLineChars="200" w:firstLine="560"/>
        <w:rPr>
          <w:rFonts w:ascii="仿宋" w:eastAsia="仿宋" w:hAnsi="仿宋"/>
          <w:sz w:val="28"/>
          <w:szCs w:val="28"/>
        </w:rPr>
      </w:pPr>
      <w:r>
        <w:rPr>
          <w:rFonts w:ascii="仿宋" w:eastAsia="仿宋" w:hAnsi="仿宋" w:hint="eastAsia"/>
          <w:sz w:val="28"/>
          <w:szCs w:val="28"/>
        </w:rPr>
        <w:t>联系人：王子岩</w:t>
      </w:r>
    </w:p>
    <w:p w14:paraId="1650E5AF" w14:textId="3C66D070" w:rsidR="00301DE4" w:rsidRDefault="00301DE4" w:rsidP="00D52763">
      <w:pPr>
        <w:wordWrap w:val="0"/>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4F573440" w14:textId="5C09446A" w:rsidR="00301DE4" w:rsidRDefault="00301DE4" w:rsidP="00D52763">
      <w:pPr>
        <w:wordWrap w:val="0"/>
        <w:ind w:firstLineChars="200" w:firstLine="560"/>
        <w:rPr>
          <w:rFonts w:ascii="仿宋" w:eastAsia="仿宋" w:hAnsi="仿宋"/>
          <w:sz w:val="28"/>
          <w:szCs w:val="28"/>
        </w:rPr>
      </w:pPr>
      <w:r>
        <w:rPr>
          <w:rFonts w:ascii="仿宋" w:eastAsia="仿宋" w:hAnsi="仿宋" w:hint="eastAsia"/>
          <w:sz w:val="28"/>
          <w:szCs w:val="28"/>
        </w:rPr>
        <w:t>电子邮箱：wang.ziyan@mail.shufe.edu.cn</w:t>
      </w:r>
    </w:p>
    <w:p w14:paraId="3FA5675B" w14:textId="77777777" w:rsidR="00301DE4" w:rsidRPr="00301DE4" w:rsidRDefault="00301DE4" w:rsidP="00D52763">
      <w:pPr>
        <w:wordWrap w:val="0"/>
        <w:ind w:firstLineChars="200" w:firstLine="560"/>
        <w:rPr>
          <w:rFonts w:ascii="仿宋" w:eastAsia="仿宋" w:hAnsi="仿宋"/>
          <w:sz w:val="28"/>
          <w:szCs w:val="28"/>
        </w:rPr>
      </w:pPr>
    </w:p>
    <w:p w14:paraId="13108514" w14:textId="77777777" w:rsidR="00AA34E0" w:rsidRDefault="00AA34E0" w:rsidP="00D52763">
      <w:pPr>
        <w:wordWrap w:val="0"/>
        <w:ind w:firstLineChars="200" w:firstLine="560"/>
        <w:rPr>
          <w:rFonts w:ascii="仿宋" w:eastAsia="仿宋" w:hAnsi="仿宋"/>
          <w:sz w:val="28"/>
          <w:szCs w:val="28"/>
        </w:rPr>
      </w:pPr>
      <w:r w:rsidRPr="00AA34E0">
        <w:rPr>
          <w:rFonts w:ascii="仿宋" w:eastAsia="仿宋" w:hAnsi="仿宋" w:hint="eastAsia"/>
          <w:sz w:val="28"/>
          <w:szCs w:val="28"/>
        </w:rPr>
        <w:t>附件：</w:t>
      </w:r>
    </w:p>
    <w:p w14:paraId="170BE54F" w14:textId="607C13CD"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1．选题指南</w:t>
      </w:r>
    </w:p>
    <w:p w14:paraId="54293047"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2．专项课题申请书</w:t>
      </w:r>
    </w:p>
    <w:p w14:paraId="3A86C298" w14:textId="77777777" w:rsidR="00AA34E0" w:rsidRPr="00AA34E0" w:rsidRDefault="00AA34E0" w:rsidP="00D52763">
      <w:pPr>
        <w:wordWrap w:val="0"/>
        <w:ind w:firstLineChars="200" w:firstLine="560"/>
        <w:rPr>
          <w:rFonts w:ascii="仿宋" w:eastAsia="仿宋" w:hAnsi="仿宋"/>
          <w:sz w:val="28"/>
          <w:szCs w:val="28"/>
        </w:rPr>
      </w:pPr>
      <w:r w:rsidRPr="00AA34E0">
        <w:rPr>
          <w:rFonts w:ascii="仿宋" w:eastAsia="仿宋" w:hAnsi="仿宋"/>
          <w:sz w:val="28"/>
          <w:szCs w:val="28"/>
        </w:rPr>
        <w:t>3．论证活页</w:t>
      </w:r>
    </w:p>
    <w:p w14:paraId="6ADCA88C" w14:textId="77777777" w:rsidR="00AA34E0" w:rsidRPr="00AA34E0" w:rsidRDefault="00AA34E0" w:rsidP="00D52763">
      <w:pPr>
        <w:wordWrap w:val="0"/>
        <w:ind w:firstLineChars="200" w:firstLine="560"/>
        <w:rPr>
          <w:rFonts w:ascii="仿宋" w:eastAsia="仿宋" w:hAnsi="仿宋"/>
          <w:sz w:val="28"/>
          <w:szCs w:val="28"/>
        </w:rPr>
      </w:pPr>
    </w:p>
    <w:p w14:paraId="2E3AE9BD" w14:textId="3B96F7B0" w:rsidR="00AA34E0" w:rsidRPr="00AA34E0" w:rsidRDefault="00AA34E0" w:rsidP="00D52763">
      <w:pPr>
        <w:wordWrap w:val="0"/>
        <w:ind w:firstLineChars="200" w:firstLine="560"/>
        <w:jc w:val="right"/>
        <w:rPr>
          <w:rFonts w:ascii="仿宋" w:eastAsia="仿宋" w:hAnsi="仿宋"/>
          <w:sz w:val="28"/>
          <w:szCs w:val="28"/>
        </w:rPr>
      </w:pPr>
      <w:r>
        <w:rPr>
          <w:rFonts w:ascii="仿宋" w:eastAsia="仿宋" w:hAnsi="仿宋" w:hint="eastAsia"/>
          <w:sz w:val="28"/>
          <w:szCs w:val="28"/>
        </w:rPr>
        <w:t>科研处</w:t>
      </w:r>
    </w:p>
    <w:p w14:paraId="1F559DD1" w14:textId="36D76DB1" w:rsidR="00AA34E0" w:rsidRPr="00AA34E0" w:rsidRDefault="00AA34E0" w:rsidP="00D52763">
      <w:pPr>
        <w:wordWrap w:val="0"/>
        <w:ind w:firstLineChars="200" w:firstLine="560"/>
        <w:jc w:val="right"/>
        <w:rPr>
          <w:rFonts w:ascii="仿宋" w:eastAsia="仿宋" w:hAnsi="仿宋"/>
          <w:sz w:val="28"/>
          <w:szCs w:val="28"/>
        </w:rPr>
      </w:pPr>
      <w:r w:rsidRPr="00AA34E0">
        <w:rPr>
          <w:rFonts w:ascii="仿宋" w:eastAsia="仿宋" w:hAnsi="仿宋"/>
          <w:sz w:val="28"/>
          <w:szCs w:val="28"/>
        </w:rPr>
        <w:t>2025年5月29日</w:t>
      </w:r>
    </w:p>
    <w:sectPr w:rsidR="00AA34E0" w:rsidRPr="00AA3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7BFB" w14:textId="77777777" w:rsidR="00950643" w:rsidRDefault="00950643" w:rsidP="00AA34E0">
      <w:r>
        <w:separator/>
      </w:r>
    </w:p>
  </w:endnote>
  <w:endnote w:type="continuationSeparator" w:id="0">
    <w:p w14:paraId="41FFA3E9" w14:textId="77777777" w:rsidR="00950643" w:rsidRDefault="00950643" w:rsidP="00AA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F9D9C" w14:textId="77777777" w:rsidR="00950643" w:rsidRDefault="00950643" w:rsidP="00AA34E0">
      <w:r>
        <w:separator/>
      </w:r>
    </w:p>
  </w:footnote>
  <w:footnote w:type="continuationSeparator" w:id="0">
    <w:p w14:paraId="6FF8E757" w14:textId="77777777" w:rsidR="00950643" w:rsidRDefault="00950643" w:rsidP="00AA34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C3"/>
    <w:rsid w:val="002B4227"/>
    <w:rsid w:val="00301DE4"/>
    <w:rsid w:val="0052569F"/>
    <w:rsid w:val="005F6F67"/>
    <w:rsid w:val="008318C3"/>
    <w:rsid w:val="00950643"/>
    <w:rsid w:val="00A33768"/>
    <w:rsid w:val="00AA34E0"/>
    <w:rsid w:val="00AE1736"/>
    <w:rsid w:val="00B72609"/>
    <w:rsid w:val="00D52763"/>
    <w:rsid w:val="00E4733E"/>
    <w:rsid w:val="00F1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9CB6B"/>
  <w15:chartTrackingRefBased/>
  <w15:docId w15:val="{AEFF5179-05D2-485F-A77D-8E8B6098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4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4E0"/>
    <w:rPr>
      <w:sz w:val="18"/>
      <w:szCs w:val="18"/>
    </w:rPr>
  </w:style>
  <w:style w:type="paragraph" w:styleId="a5">
    <w:name w:val="footer"/>
    <w:basedOn w:val="a"/>
    <w:link w:val="a6"/>
    <w:uiPriority w:val="99"/>
    <w:unhideWhenUsed/>
    <w:rsid w:val="00AA34E0"/>
    <w:pPr>
      <w:tabs>
        <w:tab w:val="center" w:pos="4153"/>
        <w:tab w:val="right" w:pos="8306"/>
      </w:tabs>
      <w:snapToGrid w:val="0"/>
      <w:jc w:val="left"/>
    </w:pPr>
    <w:rPr>
      <w:sz w:val="18"/>
      <w:szCs w:val="18"/>
    </w:rPr>
  </w:style>
  <w:style w:type="character" w:customStyle="1" w:styleId="a6">
    <w:name w:val="页脚 字符"/>
    <w:basedOn w:val="a0"/>
    <w:link w:val="a5"/>
    <w:uiPriority w:val="99"/>
    <w:rsid w:val="00AA34E0"/>
    <w:rPr>
      <w:sz w:val="18"/>
      <w:szCs w:val="18"/>
    </w:rPr>
  </w:style>
  <w:style w:type="character" w:styleId="a7">
    <w:name w:val="Hyperlink"/>
    <w:basedOn w:val="a0"/>
    <w:uiPriority w:val="99"/>
    <w:unhideWhenUsed/>
    <w:rsid w:val="00301DE4"/>
    <w:rPr>
      <w:color w:val="0563C1" w:themeColor="hyperlink"/>
      <w:u w:val="single"/>
    </w:rPr>
  </w:style>
  <w:style w:type="character" w:styleId="a8">
    <w:name w:val="Unresolved Mention"/>
    <w:basedOn w:val="a0"/>
    <w:uiPriority w:val="99"/>
    <w:semiHidden/>
    <w:unhideWhenUsed/>
    <w:rsid w:val="00301D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167</Words>
  <Characters>957</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11</cp:revision>
  <dcterms:created xsi:type="dcterms:W3CDTF">2025-05-29T11:16:00Z</dcterms:created>
  <dcterms:modified xsi:type="dcterms:W3CDTF">2025-05-29T12:14:00Z</dcterms:modified>
</cp:coreProperties>
</file>