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383" w:rsidRPr="00314AB2" w:rsidRDefault="00525383" w:rsidP="00525383">
      <w:pPr>
        <w:widowControl/>
        <w:shd w:val="clear" w:color="auto" w:fill="FFFFFF"/>
        <w:spacing w:before="100" w:beforeAutospacing="1" w:after="100" w:afterAutospacing="1" w:line="360" w:lineRule="auto"/>
        <w:jc w:val="center"/>
        <w:rPr>
          <w:rFonts w:ascii="黑体" w:eastAsia="黑体" w:hAnsi="黑体" w:cs="Times New Roman"/>
          <w:color w:val="000000"/>
          <w:kern w:val="0"/>
          <w:sz w:val="32"/>
          <w:szCs w:val="21"/>
        </w:rPr>
      </w:pPr>
      <w:r w:rsidRPr="00314AB2">
        <w:rPr>
          <w:rFonts w:ascii="黑体" w:eastAsia="黑体" w:hAnsi="黑体" w:cs="Times New Roman"/>
          <w:b/>
          <w:bCs/>
          <w:color w:val="000000"/>
          <w:kern w:val="0"/>
          <w:sz w:val="32"/>
          <w:szCs w:val="21"/>
        </w:rPr>
        <w:t>2016年度上海市人民政府决策咨询研究浦东/自贸试验区专项课题指南</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 </w:t>
      </w:r>
      <w:r w:rsidRPr="00314AB2">
        <w:rPr>
          <w:rFonts w:ascii="Times New Roman" w:hAnsi="Times New Roman" w:cs="Times New Roman"/>
          <w:b/>
          <w:color w:val="000000"/>
          <w:kern w:val="0"/>
          <w:sz w:val="28"/>
          <w:szCs w:val="24"/>
        </w:rPr>
        <w:t>一、上海自贸试验区投资管理创新三周年总结及下一步展望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投资管理创新是上海自贸试验区制度创新的一项重要内容。近三年来，上海自贸试验区对</w:t>
      </w:r>
      <w:proofErr w:type="gramStart"/>
      <w:r w:rsidRPr="00314AB2">
        <w:rPr>
          <w:rFonts w:ascii="Times New Roman" w:hAnsi="Times New Roman" w:cs="Times New Roman"/>
          <w:color w:val="000000"/>
          <w:kern w:val="0"/>
          <w:sz w:val="24"/>
          <w:szCs w:val="24"/>
        </w:rPr>
        <w:t>标国际</w:t>
      </w:r>
      <w:proofErr w:type="gramEnd"/>
      <w:r w:rsidRPr="00314AB2">
        <w:rPr>
          <w:rFonts w:ascii="Times New Roman" w:hAnsi="Times New Roman" w:cs="Times New Roman"/>
          <w:color w:val="000000"/>
          <w:kern w:val="0"/>
          <w:sz w:val="24"/>
          <w:szCs w:val="24"/>
        </w:rPr>
        <w:t>通行规则，以负面清单管理模式为核心，持续放宽市场准入，在投资领域开展了一系列制度创新。现阶段对三年来的投资制度创新</w:t>
      </w:r>
      <w:bookmarkStart w:id="0" w:name="_GoBack"/>
      <w:bookmarkEnd w:id="0"/>
      <w:r w:rsidRPr="00314AB2">
        <w:rPr>
          <w:rFonts w:ascii="Times New Roman" w:hAnsi="Times New Roman" w:cs="Times New Roman"/>
          <w:color w:val="000000"/>
          <w:kern w:val="0"/>
          <w:sz w:val="24"/>
          <w:szCs w:val="24"/>
        </w:rPr>
        <w:t>及其成效进行系统总结，并对下一阶段的深化改革进行展望，这对加快自贸试验区建设具有重要意义。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、梳理上海自贸试验区三年来投资管理制度创新方面的现状、推进情况和成效，特别是对负面清单管理模式、境外投资备案管理制度、商</w:t>
      </w:r>
      <w:proofErr w:type="gramStart"/>
      <w:r w:rsidRPr="00314AB2">
        <w:rPr>
          <w:rFonts w:ascii="Times New Roman" w:hAnsi="Times New Roman" w:cs="Times New Roman"/>
          <w:color w:val="000000"/>
          <w:kern w:val="0"/>
          <w:sz w:val="24"/>
          <w:szCs w:val="24"/>
        </w:rPr>
        <w:t>事登记</w:t>
      </w:r>
      <w:proofErr w:type="gramEnd"/>
      <w:r w:rsidRPr="00314AB2">
        <w:rPr>
          <w:rFonts w:ascii="Times New Roman" w:hAnsi="Times New Roman" w:cs="Times New Roman"/>
          <w:color w:val="000000"/>
          <w:kern w:val="0"/>
          <w:sz w:val="24"/>
          <w:szCs w:val="24"/>
        </w:rPr>
        <w:t>制度改革、服务业对外开放等重要创新事项予以关注；</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、总结上海自贸试验区当前在投资管理制度创新发展中存在的瓶颈和难点；</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3</w:t>
      </w:r>
      <w:r w:rsidRPr="00314AB2">
        <w:rPr>
          <w:rFonts w:ascii="Times New Roman" w:hAnsi="Times New Roman" w:cs="Times New Roman"/>
          <w:color w:val="000000"/>
          <w:kern w:val="0"/>
          <w:sz w:val="24"/>
          <w:szCs w:val="24"/>
        </w:rPr>
        <w:t>、根据上海自贸试验区运行三周年所面临的国际国内环境变化、机遇与挑战，对标高标准投资规则，分析提出下一步上海自贸试验区投资管理制度创新举措。</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二、上海自贸试验区贸易监管创新三周年总结及下一步展望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贸易监管创新是上海自贸试验区制度创新的一项重要内容。近三年来，上海自贸试验区以贸易便利化为重点，探索建立具有国际先进水平的贸易监管制度。</w:t>
      </w:r>
      <w:r w:rsidRPr="00314AB2">
        <w:rPr>
          <w:rFonts w:ascii="Times New Roman" w:hAnsi="Times New Roman" w:cs="Times New Roman"/>
          <w:color w:val="000000"/>
          <w:kern w:val="0"/>
          <w:sz w:val="24"/>
          <w:szCs w:val="24"/>
        </w:rPr>
        <w:lastRenderedPageBreak/>
        <w:t>现阶段对三年来的贸易监管创新及其成效进行系统总结，并对下一阶段的深化改革进行展望，这对加快自贸试验区建设具有重要意义。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、梳理总结上海自贸试验区三年来贸易监管制度创新方面的现状、推进情况和成效，包括但不限于</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一线放开、二线管住、区内自由</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、国际贸易</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单一窗口</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、货物状态分类监管、平行进口汽车、艺术品保税展示交易、国际中转集拼、国际船舶登记、启运港退税等改革和重点功能创新事项；</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、总结上海自贸试验区当前在贸易监管制度创新发展中存在的瓶颈和难点；</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3</w:t>
      </w:r>
      <w:r w:rsidRPr="00314AB2">
        <w:rPr>
          <w:rFonts w:ascii="Times New Roman" w:hAnsi="Times New Roman" w:cs="Times New Roman"/>
          <w:color w:val="000000"/>
          <w:kern w:val="0"/>
          <w:sz w:val="24"/>
          <w:szCs w:val="24"/>
        </w:rPr>
        <w:t>、根据上海自贸试验区运行三周年所面临的国际国内环境变化、机遇与挑战，对标高标准贸易规则，分析提出下一步上海自贸试验区贸易监管制度创新举措。</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三、上海自贸试验区金融开放创新三周年总结及下一步展望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金融开放创新是上海自贸试验区制度创新的一项重要内容。近三年来，上海自贸试验区围绕服务经济发展，以自由贸易账户体系为基础，促进投融资汇兑便利化，加强自贸试验区金融改革与上海国际金融中心建设联动。现阶段对三年来的金融开放创新及其成效进行系统总结，并对下一阶段的深化改革进行展望，这对加快自贸试验区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lastRenderedPageBreak/>
        <w:t>1</w:t>
      </w:r>
      <w:r w:rsidRPr="00314AB2">
        <w:rPr>
          <w:rFonts w:ascii="Times New Roman" w:hAnsi="Times New Roman" w:cs="Times New Roman"/>
          <w:color w:val="000000"/>
          <w:kern w:val="0"/>
          <w:sz w:val="24"/>
          <w:szCs w:val="24"/>
        </w:rPr>
        <w:t>、分析和总结上海自贸试验区金融开放创新的现状、成效及对上海国际金融中心建设的影响，重点关注自由贸易账户体系、外汇管理创新和人民币跨境使用、金融服务业对外开放以及金融监管和风险防范机制等方面；</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、提出下一步自贸试验区金融开放创新的总体思路、重点领域、实施路径和需要破解的难点；</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3</w:t>
      </w:r>
      <w:r w:rsidRPr="00314AB2">
        <w:rPr>
          <w:rFonts w:ascii="Times New Roman" w:hAnsi="Times New Roman" w:cs="Times New Roman"/>
          <w:color w:val="000000"/>
          <w:kern w:val="0"/>
          <w:sz w:val="24"/>
          <w:szCs w:val="24"/>
        </w:rPr>
        <w:t>、按照前瞻性与可操作性相结合的要求，结合人民币国际化和国际金融市场的发展趋势，研究提出深化自贸试验区金融开放创新与上海国际金融中心建设联动发展的思路和举措。</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Default="00525383" w:rsidP="00525383">
      <w:pPr>
        <w:widowControl/>
        <w:shd w:val="clear" w:color="auto" w:fill="FFFFFF"/>
        <w:spacing w:line="360" w:lineRule="auto"/>
        <w:rPr>
          <w:rFonts w:ascii="Times New Roman" w:hAnsi="Times New Roman" w:cs="Times New Roman"/>
          <w:b/>
          <w:color w:val="000000"/>
          <w:kern w:val="0"/>
          <w:sz w:val="28"/>
          <w:szCs w:val="24"/>
        </w:rPr>
      </w:pP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四、上海自贸试验区事中事后监管创新三周年总结及下一步展望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事中事后监管创新是上海自贸试验区制度创新的一项重要内容。近三年来，上海自贸试验区以风险防范为底线，加强宽进严管，积极探索事中事后监管制度创新。现阶段对三年来的事中事后监管创新及其成效进行系统总结，并对下一阶段的深化改革进行展望，这对加快自贸试验区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、梳理上海自贸试验区三年来事中事后监管制度创新方面的现状、推进情况和成效；</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、总结上海自贸试验区当前在综合监管体系、专业监管制度建设发展中存在的瓶颈和难点；</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3</w:t>
      </w:r>
      <w:r w:rsidRPr="00314AB2">
        <w:rPr>
          <w:rFonts w:ascii="Times New Roman" w:hAnsi="Times New Roman" w:cs="Times New Roman"/>
          <w:color w:val="000000"/>
          <w:kern w:val="0"/>
          <w:sz w:val="24"/>
          <w:szCs w:val="24"/>
        </w:rPr>
        <w:t>、根据上海自贸试验区运行三周年所面临的国际国内环境变化、机遇与挑战，借鉴国际经验，分析提出下一步上海自贸试验区事中事后监管体系建设的建议和创新举措。</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lastRenderedPageBreak/>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五、以自贸试验区建设为动力，在浦东新区一个完整行政区域推进政府职能转变总结及下一步展望</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r w:rsidRPr="00525383">
        <w:rPr>
          <w:rFonts w:ascii="Times New Roman" w:hAnsi="Times New Roman" w:cs="Times New Roman"/>
          <w:color w:val="000000"/>
          <w:kern w:val="0"/>
          <w:sz w:val="24"/>
          <w:szCs w:val="24"/>
        </w:rPr>
        <w:t> </w:t>
      </w: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加快政府职能转变是上海自贸试验区建设的重要任务，以自贸试验区理念改造一级地方政府是上海自贸试验区扩区后的一大特色和亮点。上海自贸试验区成立后特别是扩区以来，坚持以</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简政放权、放管结合、优化服务</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为统领系统化推进政府职能转变，取得了重要阶段性成果。现阶段对自贸试验区成立以来特别是扩区后的政府职能转变工作进行系统总结和展望，这对加快自贸试验区建设具有重要意义。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、在浦东新区推进政府职能转变工作的重要背景以及</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一级地方政府管理体制</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在自贸试验区战略中的特性、优势和意义；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放、管、服</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的整体框架下，系统总结浦东新区作为一级地方政府加快转变政府职能的改革举措，以及形成一整套适应市场在资源配置中起决定性作用和更好发挥政府作用的体制机制和提高经济治理能力的制度安排；</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3</w:t>
      </w:r>
      <w:r w:rsidRPr="00314AB2">
        <w:rPr>
          <w:rFonts w:ascii="Times New Roman" w:hAnsi="Times New Roman" w:cs="Times New Roman"/>
          <w:color w:val="000000"/>
          <w:kern w:val="0"/>
          <w:sz w:val="24"/>
          <w:szCs w:val="24"/>
        </w:rPr>
        <w:t>、借鉴国内国际在政府职能转变方面的主要经验，深入研究上海自贸试验区现行政府管理体制的瓶颈困难；</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4</w:t>
      </w:r>
      <w:r w:rsidRPr="00314AB2">
        <w:rPr>
          <w:rFonts w:ascii="Times New Roman" w:hAnsi="Times New Roman" w:cs="Times New Roman"/>
          <w:color w:val="000000"/>
          <w:kern w:val="0"/>
          <w:sz w:val="24"/>
          <w:szCs w:val="24"/>
        </w:rPr>
        <w:t>、提出进一步推进的整体设计和未来展望。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六、</w:t>
      </w:r>
      <w:r w:rsidRPr="00314AB2">
        <w:rPr>
          <w:rFonts w:ascii="Times New Roman" w:hAnsi="Times New Roman" w:cs="Times New Roman"/>
          <w:b/>
          <w:color w:val="000000"/>
          <w:kern w:val="0"/>
          <w:sz w:val="28"/>
          <w:szCs w:val="24"/>
        </w:rPr>
        <w:t>“</w:t>
      </w:r>
      <w:r w:rsidRPr="00314AB2">
        <w:rPr>
          <w:rFonts w:ascii="Times New Roman" w:hAnsi="Times New Roman" w:cs="Times New Roman"/>
          <w:b/>
          <w:color w:val="000000"/>
          <w:kern w:val="0"/>
          <w:sz w:val="28"/>
          <w:szCs w:val="24"/>
        </w:rPr>
        <w:t>双自联动</w:t>
      </w:r>
      <w:r w:rsidRPr="00314AB2">
        <w:rPr>
          <w:rFonts w:ascii="Times New Roman" w:hAnsi="Times New Roman" w:cs="Times New Roman"/>
          <w:b/>
          <w:color w:val="000000"/>
          <w:kern w:val="0"/>
          <w:sz w:val="28"/>
          <w:szCs w:val="24"/>
        </w:rPr>
        <w:t>”</w:t>
      </w:r>
      <w:r w:rsidRPr="00314AB2">
        <w:rPr>
          <w:rFonts w:ascii="Times New Roman" w:hAnsi="Times New Roman" w:cs="Times New Roman"/>
          <w:b/>
          <w:color w:val="000000"/>
          <w:kern w:val="0"/>
          <w:sz w:val="28"/>
          <w:szCs w:val="24"/>
        </w:rPr>
        <w:t>总结及下一步展望</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lastRenderedPageBreak/>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关于加快推进中国（上海）自由贸易试验区和上海张江国家自主创新示范区联动发展，既是上海自贸试验区建设的一项重要任务，又是上海建设具有全球影响力的科技创新中心的重要举措。近三年来，</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双自联动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从酝酿到系统推进，制度创新和科技创新的融合叠加效应不断显现。现阶段对三年来</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双自联动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的探索与实践进行系统总结，并对下一阶段的深化改革进行展望，这对加快自贸试验区和</w:t>
      </w:r>
      <w:proofErr w:type="gramStart"/>
      <w:r w:rsidRPr="00314AB2">
        <w:rPr>
          <w:rFonts w:ascii="Times New Roman" w:hAnsi="Times New Roman" w:cs="Times New Roman"/>
          <w:color w:val="000000"/>
          <w:kern w:val="0"/>
          <w:sz w:val="24"/>
          <w:szCs w:val="24"/>
        </w:rPr>
        <w:t>科创中心</w:t>
      </w:r>
      <w:proofErr w:type="gramEnd"/>
      <w:r w:rsidRPr="00314AB2">
        <w:rPr>
          <w:rFonts w:ascii="Times New Roman" w:hAnsi="Times New Roman" w:cs="Times New Roman"/>
          <w:color w:val="000000"/>
          <w:kern w:val="0"/>
          <w:sz w:val="24"/>
          <w:szCs w:val="24"/>
        </w:rPr>
        <w:t>建设具有重要意义。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在课题研究过程中，要重点依托制度创新和制度供给破解科技创新瓶颈，从提升科技创新能力、激发市场和企业创新创造活力角度出发，系统研究投资贸易便利与科技创新功能的深度叠加和有机融合。</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重点围绕以下内容进行深入研究：</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、围绕落实市政府印发的</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双自联动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《实施意见》（沪府发</w:t>
      </w:r>
      <w:r w:rsidRPr="00314AB2">
        <w:rPr>
          <w:rFonts w:ascii="Times New Roman" w:hAnsi="Times New Roman" w:cs="Times New Roman"/>
          <w:color w:val="000000"/>
          <w:kern w:val="0"/>
          <w:sz w:val="24"/>
          <w:szCs w:val="24"/>
        </w:rPr>
        <w:t>[2015]64</w:t>
      </w:r>
      <w:r w:rsidRPr="00314AB2">
        <w:rPr>
          <w:rFonts w:ascii="Times New Roman" w:hAnsi="Times New Roman" w:cs="Times New Roman"/>
          <w:color w:val="000000"/>
          <w:kern w:val="0"/>
          <w:sz w:val="24"/>
          <w:szCs w:val="24"/>
        </w:rPr>
        <w:t>号），在建立深化以市场为导向的创新型体制机制、打造科技创新策源地、发挥金融开放支持科技创新发展、促进技术和知识跨境双向流动、探索与国际接轨的人才跨境流动制度等方面进行系统总结；</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、在总结自贸试验区和张江自主创新示范区功能、质量、效益方面的深度融合基础上，对进一步完善</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双自联动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机制、放大</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双自联动</w:t>
      </w:r>
      <w:r w:rsidRPr="00314AB2">
        <w:rPr>
          <w:rFonts w:ascii="Times New Roman" w:hAnsi="Times New Roman" w:cs="Times New Roman"/>
          <w:color w:val="000000"/>
          <w:kern w:val="0"/>
          <w:sz w:val="24"/>
          <w:szCs w:val="24"/>
        </w:rPr>
        <w:t>”</w:t>
      </w:r>
      <w:r w:rsidRPr="00314AB2">
        <w:rPr>
          <w:rFonts w:ascii="Times New Roman" w:hAnsi="Times New Roman" w:cs="Times New Roman"/>
          <w:color w:val="000000"/>
          <w:kern w:val="0"/>
          <w:sz w:val="24"/>
          <w:szCs w:val="24"/>
        </w:rPr>
        <w:t>效应提出建议。</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七、上海自贸试验区融资租赁行业发展及风险防范</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上海自贸试验区成立以来，依托海关特殊监管区和投资贸易便利化的优势，融资租赁行业取得了快速发展。但与此同时，融资租赁行业开放力度大、市场关注度高，亟需加强事中事后监管。现阶段对自贸试验区融资租赁行业发展及其行业监管进行系统总结和展望，对风险点进行系统排查并提出完善监管的建议，对进一步促进融资租赁行业健康发展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lastRenderedPageBreak/>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本课题要求重点深化研究以下方面：</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、总结三年来上海自贸试验区融资租赁行业的发展情况、特点和配套的监管措施，并对融资租赁行业下一步的发展趋势进行展望；</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、对标国内外先进地区，梳理融资租赁行业发展的制度瓶颈，特别是从风险排查和专业监管角度提出促进上海自贸试验区融资租赁产业健康规范发展的框架思路和具体举措。</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课题进度：</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7</w:t>
      </w:r>
      <w:r w:rsidRPr="00314AB2">
        <w:rPr>
          <w:rFonts w:ascii="Times New Roman" w:hAnsi="Times New Roman" w:cs="Times New Roman"/>
          <w:color w:val="000000"/>
          <w:kern w:val="0"/>
          <w:sz w:val="24"/>
          <w:szCs w:val="24"/>
        </w:rPr>
        <w:t>月中旬，形成课题中期成果；</w:t>
      </w:r>
      <w:r w:rsidRPr="00314AB2">
        <w:rPr>
          <w:rFonts w:ascii="Times New Roman" w:hAnsi="Times New Roman" w:cs="Times New Roman"/>
          <w:color w:val="000000"/>
          <w:kern w:val="0"/>
          <w:sz w:val="24"/>
          <w:szCs w:val="24"/>
        </w:rPr>
        <w:t>8</w:t>
      </w:r>
      <w:r w:rsidRPr="00314AB2">
        <w:rPr>
          <w:rFonts w:ascii="Times New Roman" w:hAnsi="Times New Roman" w:cs="Times New Roman"/>
          <w:color w:val="000000"/>
          <w:kern w:val="0"/>
          <w:sz w:val="24"/>
          <w:szCs w:val="24"/>
        </w:rPr>
        <w:t>月中旬，形成课题总报告，同时组织专家进行评审，完善后形成课题终期成果。</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 </w:t>
      </w:r>
    </w:p>
    <w:p w:rsidR="00525383" w:rsidRPr="00314AB2" w:rsidRDefault="00525383" w:rsidP="00525383">
      <w:pPr>
        <w:widowControl/>
        <w:shd w:val="clear" w:color="auto" w:fill="FFFFFF"/>
        <w:spacing w:line="360" w:lineRule="auto"/>
        <w:rPr>
          <w:rFonts w:ascii="Times New Roman" w:hAnsi="Times New Roman" w:cs="Times New Roman"/>
          <w:b/>
          <w:color w:val="000000"/>
          <w:kern w:val="0"/>
          <w:sz w:val="28"/>
          <w:szCs w:val="24"/>
        </w:rPr>
      </w:pPr>
      <w:r w:rsidRPr="00314AB2">
        <w:rPr>
          <w:rFonts w:ascii="Times New Roman" w:hAnsi="Times New Roman" w:cs="Times New Roman"/>
          <w:b/>
          <w:color w:val="000000"/>
          <w:kern w:val="0"/>
          <w:sz w:val="28"/>
          <w:szCs w:val="24"/>
        </w:rPr>
        <w:t>八、上海自贸试验区类金融行业发展（除融资租赁行业）及风险防范</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研究目的与主要要求：</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上海自贸试验区成立以来，依托投资便利化和金融创新优势，类金融行业得到了快速发展。但与此同时，类金融行业开放力度大、市场关注度高，近期全国范围内类金融行业特别是互联网金融非法集资问题突出，切实防范金融风险已成为当前的焦点问题。现阶段对自贸试验区类金融行业（除融资租赁行业）发展及其行业监管进行系统总结和展望，对风险点进行系统排查并提出完善监管的建议，对进一步促进类金融行业健康发展具有重要意义。</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在课题研究过程中，要对标高标准国际规则、对照《总体方案》和《深化方案》、对接企业实际需求，做到案例丰富、问题建议细致深入。</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t>本课题要求重点深化研究以下方面：</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1</w:t>
      </w:r>
      <w:r w:rsidRPr="00314AB2">
        <w:rPr>
          <w:rFonts w:ascii="Times New Roman" w:hAnsi="Times New Roman" w:cs="Times New Roman"/>
          <w:color w:val="000000"/>
          <w:kern w:val="0"/>
          <w:sz w:val="24"/>
          <w:szCs w:val="24"/>
        </w:rPr>
        <w:t>、总结三年来上海自贸试验区类金融行业（包括股权投资、财富管理、互联网金融等）的发展情况、特点，梳理类金融行业发展的制度瓶颈，并对类金融行业下一步的发展趋势进行展望；</w:t>
      </w:r>
    </w:p>
    <w:p w:rsidR="00525383" w:rsidRPr="00314AB2" w:rsidRDefault="00525383" w:rsidP="00525383">
      <w:pPr>
        <w:widowControl/>
        <w:shd w:val="clear" w:color="auto" w:fill="FFFFFF"/>
        <w:spacing w:line="360" w:lineRule="auto"/>
        <w:ind w:firstLineChars="200" w:firstLine="480"/>
        <w:rPr>
          <w:rFonts w:ascii="Times New Roman" w:hAnsi="Times New Roman" w:cs="Times New Roman"/>
          <w:color w:val="000000"/>
          <w:kern w:val="0"/>
          <w:sz w:val="24"/>
          <w:szCs w:val="24"/>
        </w:rPr>
      </w:pPr>
      <w:r w:rsidRPr="00314AB2">
        <w:rPr>
          <w:rFonts w:ascii="Times New Roman" w:hAnsi="Times New Roman" w:cs="Times New Roman"/>
          <w:color w:val="000000"/>
          <w:kern w:val="0"/>
          <w:sz w:val="24"/>
          <w:szCs w:val="24"/>
        </w:rPr>
        <w:t>2</w:t>
      </w:r>
      <w:r w:rsidRPr="00314AB2">
        <w:rPr>
          <w:rFonts w:ascii="Times New Roman" w:hAnsi="Times New Roman" w:cs="Times New Roman"/>
          <w:color w:val="000000"/>
          <w:kern w:val="0"/>
          <w:sz w:val="24"/>
          <w:szCs w:val="24"/>
        </w:rPr>
        <w:t>、系统总结自贸试验区排查和处置类金融行业发展风险的方式方法，探索构建类金融行业监管和风险防范的基本框架，并从政策可操作层面提出专业监管的具体措施。</w:t>
      </w:r>
    </w:p>
    <w:p w:rsidR="00525383" w:rsidRPr="00314AB2" w:rsidRDefault="00525383" w:rsidP="00525383">
      <w:pPr>
        <w:widowControl/>
        <w:shd w:val="clear" w:color="auto" w:fill="FFFFFF"/>
        <w:spacing w:line="360" w:lineRule="auto"/>
        <w:ind w:firstLineChars="200" w:firstLine="482"/>
        <w:rPr>
          <w:rFonts w:ascii="Times New Roman" w:hAnsi="Times New Roman" w:cs="Times New Roman"/>
          <w:color w:val="000000"/>
          <w:kern w:val="0"/>
          <w:sz w:val="24"/>
          <w:szCs w:val="24"/>
        </w:rPr>
      </w:pPr>
      <w:r w:rsidRPr="00314AB2">
        <w:rPr>
          <w:rFonts w:ascii="Times New Roman" w:hAnsi="Times New Roman" w:cs="Times New Roman"/>
          <w:b/>
          <w:bCs/>
          <w:color w:val="000000"/>
          <w:kern w:val="0"/>
          <w:sz w:val="24"/>
          <w:szCs w:val="24"/>
        </w:rPr>
        <w:lastRenderedPageBreak/>
        <w:t>课题进度：</w:t>
      </w:r>
    </w:p>
    <w:p w:rsidR="00D74192" w:rsidRPr="00525383" w:rsidRDefault="00525383" w:rsidP="00525383">
      <w:pPr>
        <w:spacing w:line="360" w:lineRule="auto"/>
        <w:ind w:firstLineChars="200" w:firstLine="480"/>
        <w:rPr>
          <w:rFonts w:ascii="Times New Roman" w:hAnsi="Times New Roman" w:cs="Times New Roman"/>
          <w:sz w:val="24"/>
          <w:szCs w:val="24"/>
        </w:rPr>
      </w:pPr>
      <w:r w:rsidRPr="00525383">
        <w:rPr>
          <w:rFonts w:ascii="Times New Roman" w:hAnsi="Times New Roman" w:cs="Times New Roman"/>
          <w:color w:val="000000"/>
          <w:kern w:val="0"/>
          <w:sz w:val="24"/>
          <w:szCs w:val="24"/>
          <w:shd w:val="clear" w:color="auto" w:fill="FFFFFF"/>
        </w:rPr>
        <w:t>7</w:t>
      </w:r>
      <w:r w:rsidRPr="00525383">
        <w:rPr>
          <w:rFonts w:ascii="Times New Roman" w:hAnsi="Times New Roman" w:cs="Times New Roman"/>
          <w:color w:val="000000"/>
          <w:kern w:val="0"/>
          <w:sz w:val="24"/>
          <w:szCs w:val="24"/>
          <w:shd w:val="clear" w:color="auto" w:fill="FFFFFF"/>
        </w:rPr>
        <w:t>月中旬，形成课题中期成果；</w:t>
      </w:r>
      <w:r w:rsidRPr="00525383">
        <w:rPr>
          <w:rFonts w:ascii="Times New Roman" w:hAnsi="Times New Roman" w:cs="Times New Roman"/>
          <w:color w:val="000000"/>
          <w:kern w:val="0"/>
          <w:sz w:val="24"/>
          <w:szCs w:val="24"/>
          <w:shd w:val="clear" w:color="auto" w:fill="FFFFFF"/>
        </w:rPr>
        <w:t>8</w:t>
      </w:r>
      <w:r w:rsidRPr="00525383">
        <w:rPr>
          <w:rFonts w:ascii="Times New Roman" w:hAnsi="Times New Roman" w:cs="Times New Roman"/>
          <w:color w:val="000000"/>
          <w:kern w:val="0"/>
          <w:sz w:val="24"/>
          <w:szCs w:val="24"/>
          <w:shd w:val="clear" w:color="auto" w:fill="FFFFFF"/>
        </w:rPr>
        <w:t>月中旬，形成课题总报告，同时组织专家进行评审，完善后形成课题终期成果。</w:t>
      </w:r>
    </w:p>
    <w:sectPr w:rsidR="00D74192" w:rsidRPr="005253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383"/>
    <w:rsid w:val="00525383"/>
    <w:rsid w:val="00D7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F4A1A9-83FD-4D08-90AC-A85539DA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3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杨雯君</dc:creator>
  <cp:keywords/>
  <dc:description/>
  <cp:lastModifiedBy>杨雯君</cp:lastModifiedBy>
  <cp:revision>1</cp:revision>
  <dcterms:created xsi:type="dcterms:W3CDTF">2016-06-02T02:13:00Z</dcterms:created>
  <dcterms:modified xsi:type="dcterms:W3CDTF">2016-06-02T02:16:00Z</dcterms:modified>
</cp:coreProperties>
</file>